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center"/>
        <w:rPr>
          <w:rStyle w:val="WW-Domylnaczcionkaakapitu"/>
          <w:rFonts w:eastAsia="Calibri" w:cs="Times New Roman"/>
          <w:b/>
          <w:bCs/>
        </w:rPr>
      </w:pP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center"/>
        <w:rPr>
          <w:rStyle w:val="WW-Domylnaczcionkaakapitu"/>
          <w:rFonts w:eastAsia="Calibri" w:cs="Times New Roman"/>
        </w:rPr>
      </w:pPr>
      <w:r w:rsidRPr="00B86F5B">
        <w:rPr>
          <w:rStyle w:val="WW-Domylnaczcionkaakapitu"/>
          <w:rFonts w:eastAsia="Calibri" w:cs="Times New Roman"/>
          <w:b/>
          <w:bCs/>
        </w:rPr>
        <w:t>MIASTO STOCZEK ŁUKOWSKI</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center"/>
        <w:rPr>
          <w:rStyle w:val="WW-Domylnaczcionkaakapitu"/>
          <w:rFonts w:eastAsia="Calibri" w:cs="Times New Roman"/>
        </w:rPr>
      </w:pPr>
      <w:r w:rsidRPr="00B86F5B">
        <w:rPr>
          <w:rStyle w:val="WW-Domylnaczcionkaakapitu"/>
          <w:rFonts w:eastAsia="Calibri" w:cs="Times New Roman"/>
        </w:rPr>
        <w:t xml:space="preserve">Adres  Plac Tadeusza Kościuszki 1, 21-450 Stoczek Łukowski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center"/>
        <w:rPr>
          <w:rStyle w:val="WW-Domylnaczcionkaakapitu"/>
          <w:rFonts w:eastAsia="Calibri" w:cs="Times New Roman"/>
        </w:rPr>
      </w:pPr>
      <w:r w:rsidRPr="00B86F5B">
        <w:rPr>
          <w:rStyle w:val="WW-Domylnaczcionkaakapitu"/>
          <w:rFonts w:eastAsia="Calibri" w:cs="Times New Roman"/>
        </w:rPr>
        <w:t xml:space="preserve">NIP 825 20 47 034 </w:t>
      </w:r>
      <w:r w:rsidRPr="00B86F5B">
        <w:rPr>
          <w:rStyle w:val="WW-Domylnaczcionkaakapitu"/>
          <w:rFonts w:eastAsia="Calibri" w:cs="Times New Roman"/>
          <w:b/>
          <w:bCs/>
        </w:rPr>
        <w:t xml:space="preserve"> </w:t>
      </w:r>
      <w:r w:rsidRPr="00B86F5B">
        <w:rPr>
          <w:rStyle w:val="WW-Domylnaczcionkaakapitu"/>
          <w:rFonts w:eastAsia="Calibri" w:cs="Times New Roman"/>
        </w:rPr>
        <w:t>REGON 711582397</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center"/>
        <w:rPr>
          <w:rStyle w:val="WW-Domylnaczcionkaakapitu"/>
          <w:rFonts w:eastAsia="Calibri" w:cs="Times New Roman"/>
        </w:rPr>
      </w:pPr>
      <w:r w:rsidRPr="00B86F5B">
        <w:rPr>
          <w:rStyle w:val="WW-Domylnaczcionkaakapitu"/>
          <w:rFonts w:eastAsia="Calibri" w:cs="Times New Roman"/>
        </w:rPr>
        <w:t>tel. / fax.257970001/257970073</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center"/>
        <w:rPr>
          <w:rStyle w:val="WW-Domylnaczcionkaakapitu"/>
          <w:rFonts w:eastAsia="Calibri" w:cs="Times New Roman"/>
        </w:rPr>
      </w:pPr>
      <w:r w:rsidRPr="00B86F5B">
        <w:rPr>
          <w:rStyle w:val="WW-Domylnaczcionkaakapitu"/>
          <w:rFonts w:eastAsia="Calibri" w:cs="Times New Roman"/>
        </w:rPr>
        <w:t>e-mail:miasto@stoczek-lukowski.pl</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center"/>
        <w:rPr>
          <w:rStyle w:val="WW-Domylnaczcionkaakapitu"/>
          <w:rFonts w:eastAsia="Calibri" w:cs="Times New Roman"/>
        </w:rPr>
      </w:pPr>
      <w:r w:rsidRPr="00B86F5B">
        <w:rPr>
          <w:rStyle w:val="WW-Domylnaczcionkaakapitu"/>
          <w:rFonts w:eastAsia="Calibri" w:cs="Times New Roman"/>
        </w:rPr>
        <w:t xml:space="preserve">strona </w:t>
      </w:r>
      <w:r w:rsidR="00AD01B4">
        <w:fldChar w:fldCharType="begin"/>
      </w:r>
      <w:r w:rsidR="00AD01B4">
        <w:instrText xml:space="preserve"> HYPERLINK "http://www.stoczek-lukowski.pl" </w:instrText>
      </w:r>
      <w:r w:rsidR="00AD01B4">
        <w:fldChar w:fldCharType="separate"/>
      </w:r>
      <w:r w:rsidRPr="00B86F5B">
        <w:rPr>
          <w:rStyle w:val="Hyperlink0"/>
          <w:rFonts w:ascii="Times New Roman" w:hAnsi="Times New Roman" w:cs="Times New Roman"/>
        </w:rPr>
        <w:t>www.stoczek-lukowski.pl</w:t>
      </w:r>
      <w:r w:rsidR="00AD01B4">
        <w:rPr>
          <w:rStyle w:val="Hyperlink0"/>
          <w:rFonts w:ascii="Times New Roman" w:hAnsi="Times New Roman" w:cs="Times New Roman"/>
        </w:rPr>
        <w:fldChar w:fldCharType="end"/>
      </w:r>
      <w:r w:rsidRPr="00B86F5B">
        <w:rPr>
          <w:rStyle w:val="WW-Domylnaczcionkaakapitu"/>
          <w:rFonts w:eastAsia="Calibri" w:cs="Times New Roman"/>
        </w:rPr>
        <w:t xml:space="preserve">  </w:t>
      </w:r>
    </w:p>
    <w:p w:rsidR="00F15682" w:rsidRPr="00B86F5B" w:rsidRDefault="00F15682" w:rsidP="00B86F5B">
      <w:pPr>
        <w:tabs>
          <w:tab w:val="center" w:pos="4536"/>
        </w:tabs>
        <w:spacing w:line="271" w:lineRule="auto"/>
        <w:jc w:val="center"/>
        <w:rPr>
          <w:rFonts w:ascii="Times New Roman" w:hAnsi="Times New Roman" w:cs="Times New Roman"/>
          <w:sz w:val="24"/>
          <w:szCs w:val="24"/>
          <w:lang w:val="pt-PT"/>
        </w:rPr>
      </w:pPr>
    </w:p>
    <w:p w:rsidR="00F15682" w:rsidRPr="00B86F5B" w:rsidRDefault="00B86F5B" w:rsidP="00B86F5B">
      <w:pPr>
        <w:spacing w:line="271" w:lineRule="auto"/>
        <w:rPr>
          <w:rStyle w:val="WW-Domylnaczcionkaakapitu"/>
          <w:rFonts w:ascii="Times New Roman" w:hAnsi="Times New Roman" w:cs="Times New Roman"/>
          <w:sz w:val="24"/>
          <w:szCs w:val="24"/>
          <w:u w:color="FF0000"/>
          <w:lang w:val="en-US"/>
        </w:rPr>
      </w:pPr>
      <w:r w:rsidRPr="00B86F5B">
        <w:rPr>
          <w:rStyle w:val="WW-Domylnaczcionkaakapitu"/>
          <w:rFonts w:ascii="Times New Roman" w:hAnsi="Times New Roman" w:cs="Times New Roman"/>
          <w:sz w:val="24"/>
          <w:szCs w:val="24"/>
          <w:u w:color="FF0000"/>
          <w:lang w:val="en-US"/>
        </w:rPr>
        <w:t>IRL. 271.8.1 2020</w:t>
      </w:r>
    </w:p>
    <w:p w:rsidR="00F15682" w:rsidRPr="00B86F5B" w:rsidRDefault="00F15682" w:rsidP="00B86F5B">
      <w:pPr>
        <w:spacing w:line="271" w:lineRule="auto"/>
        <w:rPr>
          <w:rFonts w:ascii="Times New Roman" w:hAnsi="Times New Roman" w:cs="Times New Roman"/>
          <w:sz w:val="24"/>
          <w:szCs w:val="24"/>
          <w:lang w:val="pt-PT"/>
        </w:rPr>
      </w:pPr>
    </w:p>
    <w:p w:rsidR="00F15682" w:rsidRPr="00B86F5B" w:rsidRDefault="00B86F5B" w:rsidP="00B86F5B">
      <w:pPr>
        <w:spacing w:line="271" w:lineRule="auto"/>
        <w:jc w:val="center"/>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lang w:val="pt-PT"/>
        </w:rPr>
        <w:t>S P E C Y F I K A C J A</w:t>
      </w:r>
    </w:p>
    <w:p w:rsidR="00F15682" w:rsidRPr="00B86F5B" w:rsidRDefault="00B86F5B" w:rsidP="00B86F5B">
      <w:pPr>
        <w:spacing w:line="271" w:lineRule="auto"/>
        <w:jc w:val="center"/>
        <w:rPr>
          <w:rStyle w:val="WW-Domylnaczcionkaakapitu"/>
          <w:rFonts w:ascii="Times New Roman" w:hAnsi="Times New Roman" w:cs="Times New Roman"/>
          <w:b/>
          <w:bCs/>
          <w:sz w:val="24"/>
          <w:szCs w:val="24"/>
        </w:rPr>
      </w:pPr>
      <w:r w:rsidRPr="00B86F5B">
        <w:rPr>
          <w:rStyle w:val="WW-Domylnaczcionkaakapitu"/>
          <w:rFonts w:ascii="Times New Roman" w:hAnsi="Times New Roman" w:cs="Times New Roman"/>
          <w:b/>
          <w:bCs/>
          <w:sz w:val="24"/>
          <w:szCs w:val="24"/>
        </w:rPr>
        <w:t>I S T O T N Y C H W A R U N K Ó W</w:t>
      </w:r>
    </w:p>
    <w:p w:rsidR="00F15682" w:rsidRPr="00B86F5B" w:rsidRDefault="00B86F5B" w:rsidP="00B86F5B">
      <w:pPr>
        <w:spacing w:line="271" w:lineRule="auto"/>
        <w:jc w:val="center"/>
        <w:rPr>
          <w:rStyle w:val="WW-Domylnaczcionkaakapitu"/>
          <w:rFonts w:ascii="Times New Roman" w:hAnsi="Times New Roman" w:cs="Times New Roman"/>
          <w:b/>
          <w:bCs/>
          <w:sz w:val="24"/>
          <w:szCs w:val="24"/>
        </w:rPr>
      </w:pPr>
      <w:r w:rsidRPr="00B86F5B">
        <w:rPr>
          <w:rStyle w:val="WW-Domylnaczcionkaakapitu"/>
          <w:rFonts w:ascii="Times New Roman" w:hAnsi="Times New Roman" w:cs="Times New Roman"/>
          <w:b/>
          <w:bCs/>
          <w:sz w:val="24"/>
          <w:szCs w:val="24"/>
        </w:rPr>
        <w:t>Z A M Ó W I E N I A</w:t>
      </w:r>
    </w:p>
    <w:p w:rsidR="00F15682" w:rsidRPr="00B86F5B" w:rsidRDefault="00F15682" w:rsidP="00B86F5B">
      <w:pPr>
        <w:spacing w:line="271" w:lineRule="auto"/>
        <w:jc w:val="center"/>
        <w:rPr>
          <w:rFonts w:ascii="Times New Roman" w:hAnsi="Times New Roman" w:cs="Times New Roman"/>
          <w:sz w:val="24"/>
          <w:szCs w:val="24"/>
        </w:rPr>
      </w:pPr>
    </w:p>
    <w:p w:rsidR="00F15682" w:rsidRPr="00B86F5B" w:rsidRDefault="00B86F5B" w:rsidP="00B86F5B">
      <w:pPr>
        <w:spacing w:line="271" w:lineRule="auto"/>
        <w:jc w:val="center"/>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Postępowanie o udzielenie zamówienia publicznego</w:t>
      </w:r>
    </w:p>
    <w:p w:rsidR="00F15682" w:rsidRPr="00B86F5B" w:rsidRDefault="00B86F5B" w:rsidP="00B86F5B">
      <w:pPr>
        <w:spacing w:line="271" w:lineRule="auto"/>
        <w:jc w:val="center"/>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prowadzone w trybie przetargu nieograniczonego</w:t>
      </w:r>
    </w:p>
    <w:p w:rsidR="00F15682" w:rsidRPr="00B86F5B" w:rsidRDefault="00B86F5B" w:rsidP="00B86F5B">
      <w:pPr>
        <w:spacing w:line="271" w:lineRule="auto"/>
        <w:jc w:val="center"/>
        <w:rPr>
          <w:rStyle w:val="WW-Domylnaczcionkaakapitu"/>
          <w:rFonts w:ascii="Times New Roman" w:hAnsi="Times New Roman" w:cs="Times New Roman"/>
          <w:b/>
          <w:bCs/>
          <w:sz w:val="24"/>
          <w:szCs w:val="24"/>
        </w:rPr>
      </w:pPr>
      <w:r w:rsidRPr="00B86F5B">
        <w:rPr>
          <w:rStyle w:val="WW-Domylnaczcionkaakapitu"/>
          <w:rFonts w:ascii="Times New Roman" w:hAnsi="Times New Roman" w:cs="Times New Roman"/>
          <w:b/>
          <w:bCs/>
          <w:sz w:val="24"/>
          <w:szCs w:val="24"/>
        </w:rPr>
        <w:t>o wartości zamówienia mniejszej niż kwoty określone w przepisach wydanych na podstawie art. 11 ust. 8 ustawy z dnia 29 stycznia 2004 r. Prawo Zamówień Publicznych</w:t>
      </w:r>
    </w:p>
    <w:p w:rsidR="00F15682" w:rsidRPr="00B86F5B" w:rsidRDefault="00F15682" w:rsidP="00B86F5B">
      <w:pPr>
        <w:spacing w:line="271" w:lineRule="auto"/>
        <w:rPr>
          <w:rStyle w:val="WW-Domylnaczcionkaakapitu"/>
          <w:rFonts w:ascii="Times New Roman" w:hAnsi="Times New Roman" w:cs="Times New Roman"/>
          <w:sz w:val="24"/>
          <w:szCs w:val="24"/>
          <w:u w:val="single"/>
        </w:rPr>
      </w:pPr>
    </w:p>
    <w:p w:rsidR="00F15682" w:rsidRPr="00B86F5B" w:rsidRDefault="00B86F5B" w:rsidP="00B86F5B">
      <w:pPr>
        <w:spacing w:line="271" w:lineRule="auto"/>
        <w:jc w:val="center"/>
        <w:rPr>
          <w:rStyle w:val="WW-Domylnaczcionkaakapitu"/>
          <w:rFonts w:ascii="Times New Roman" w:hAnsi="Times New Roman" w:cs="Times New Roman"/>
          <w:sz w:val="24"/>
          <w:szCs w:val="24"/>
          <w:u w:val="single"/>
        </w:rPr>
      </w:pPr>
      <w:r w:rsidRPr="00B86F5B">
        <w:rPr>
          <w:rStyle w:val="WW-Domylnaczcionkaakapitu"/>
          <w:rFonts w:ascii="Times New Roman" w:hAnsi="Times New Roman" w:cs="Times New Roman"/>
          <w:sz w:val="24"/>
          <w:szCs w:val="24"/>
          <w:u w:val="single"/>
        </w:rPr>
        <w:t>Nazwa zamówienia:</w:t>
      </w:r>
    </w:p>
    <w:p w:rsidR="00F15682" w:rsidRPr="00B86F5B" w:rsidRDefault="00F15682" w:rsidP="00B86F5B">
      <w:pPr>
        <w:spacing w:line="271" w:lineRule="auto"/>
        <w:jc w:val="both"/>
        <w:rPr>
          <w:rFonts w:ascii="Times New Roman" w:hAnsi="Times New Roman" w:cs="Times New Roman"/>
          <w:b/>
          <w:bCs/>
          <w:i/>
          <w:iCs/>
          <w:sz w:val="24"/>
          <w:szCs w:val="24"/>
        </w:rPr>
      </w:pPr>
    </w:p>
    <w:p w:rsidR="00F15682" w:rsidRPr="00B86F5B" w:rsidRDefault="00B86F5B" w:rsidP="00B86F5B">
      <w:pPr>
        <w:widowControl w:val="0"/>
        <w:spacing w:line="271" w:lineRule="auto"/>
        <w:jc w:val="center"/>
        <w:rPr>
          <w:rStyle w:val="WW-Domylnaczcionkaakapitu"/>
          <w:rFonts w:ascii="Times New Roman" w:hAnsi="Times New Roman" w:cs="Times New Roman"/>
          <w:b/>
          <w:bCs/>
          <w:i/>
          <w:iCs/>
          <w:sz w:val="24"/>
          <w:szCs w:val="24"/>
        </w:rPr>
      </w:pPr>
      <w:r w:rsidRPr="00B86F5B">
        <w:rPr>
          <w:rStyle w:val="WW-Domylnaczcionkaakapitu"/>
          <w:rFonts w:ascii="Times New Roman" w:hAnsi="Times New Roman" w:cs="Times New Roman"/>
          <w:b/>
          <w:bCs/>
          <w:i/>
          <w:iCs/>
          <w:sz w:val="24"/>
          <w:szCs w:val="24"/>
        </w:rPr>
        <w:t>„Dostawa i montaż wyposażenia i sprzętu w budynku Centrum Integracji Społecznej w Stoczku Łukowskim”</w:t>
      </w:r>
    </w:p>
    <w:p w:rsidR="00F15682" w:rsidRPr="00B86F5B" w:rsidRDefault="00F15682" w:rsidP="00B86F5B">
      <w:pPr>
        <w:widowControl w:val="0"/>
        <w:spacing w:line="271" w:lineRule="auto"/>
        <w:jc w:val="center"/>
        <w:rPr>
          <w:rFonts w:ascii="Times New Roman" w:hAnsi="Times New Roman" w:cs="Times New Roman"/>
          <w:b/>
          <w:bCs/>
          <w:sz w:val="24"/>
          <w:szCs w:val="24"/>
        </w:rPr>
      </w:pPr>
    </w:p>
    <w:p w:rsidR="00F15682" w:rsidRPr="00B86F5B" w:rsidRDefault="00F15682" w:rsidP="00B86F5B">
      <w:pPr>
        <w:widowControl w:val="0"/>
        <w:spacing w:line="271" w:lineRule="auto"/>
        <w:jc w:val="center"/>
        <w:rPr>
          <w:rFonts w:ascii="Times New Roman" w:hAnsi="Times New Roman" w:cs="Times New Roman"/>
          <w:b/>
          <w:bCs/>
          <w:sz w:val="24"/>
          <w:szCs w:val="24"/>
        </w:rPr>
      </w:pPr>
    </w:p>
    <w:p w:rsidR="00F15682" w:rsidRPr="00B86F5B" w:rsidRDefault="00F15682" w:rsidP="00B86F5B">
      <w:pPr>
        <w:widowControl w:val="0"/>
        <w:spacing w:line="271" w:lineRule="auto"/>
        <w:jc w:val="center"/>
        <w:rPr>
          <w:rFonts w:ascii="Times New Roman" w:hAnsi="Times New Roman" w:cs="Times New Roman"/>
          <w:b/>
          <w:bCs/>
          <w:sz w:val="24"/>
          <w:szCs w:val="24"/>
        </w:rPr>
      </w:pPr>
    </w:p>
    <w:p w:rsidR="00F15682" w:rsidRPr="00B86F5B" w:rsidRDefault="00B86F5B" w:rsidP="00B86F5B">
      <w:pPr>
        <w:widowControl w:val="0"/>
        <w:spacing w:line="271" w:lineRule="auto"/>
        <w:jc w:val="center"/>
        <w:rPr>
          <w:rStyle w:val="WW-Domylnaczcionkaakapitu"/>
          <w:rFonts w:ascii="Times New Roman" w:hAnsi="Times New Roman" w:cs="Times New Roman"/>
          <w:b/>
          <w:bCs/>
          <w:sz w:val="24"/>
          <w:szCs w:val="24"/>
        </w:rPr>
      </w:pPr>
      <w:r w:rsidRPr="00B86F5B">
        <w:rPr>
          <w:rStyle w:val="WW-Domylnaczcionkaakapitu"/>
          <w:rFonts w:ascii="Times New Roman" w:hAnsi="Times New Roman" w:cs="Times New Roman"/>
          <w:b/>
          <w:bCs/>
          <w:sz w:val="24"/>
          <w:szCs w:val="24"/>
        </w:rPr>
        <w:t>Zamówienie realizowane w ramach realizacji projektu „Rewitalizacja zdegradowanych terenów miasta Stoczek Łukowski” realizowanego w ramach Programu Operacyjnego: Regionalny Program Operacyjny Województwa Lubelskiego na lata 2014-2020, Działanie: 13.4 Rewitalizacja obszarów wiejskich Umowa o dofinansowanie projektu nr RPLU.13.04.00-06-0029/17-00</w:t>
      </w:r>
    </w:p>
    <w:p w:rsidR="00F15682" w:rsidRPr="00B86F5B" w:rsidRDefault="00F15682" w:rsidP="00B86F5B">
      <w:pPr>
        <w:widowControl w:val="0"/>
        <w:spacing w:line="271" w:lineRule="auto"/>
        <w:jc w:val="right"/>
        <w:rPr>
          <w:rFonts w:ascii="Times New Roman" w:hAnsi="Times New Roman" w:cs="Times New Roman"/>
          <w:i/>
          <w:iCs/>
          <w:sz w:val="24"/>
          <w:szCs w:val="24"/>
        </w:rPr>
      </w:pPr>
    </w:p>
    <w:p w:rsidR="00FC2ED0" w:rsidRDefault="00FC2ED0" w:rsidP="00B86F5B">
      <w:pPr>
        <w:widowControl w:val="0"/>
        <w:spacing w:line="271" w:lineRule="auto"/>
        <w:jc w:val="right"/>
        <w:rPr>
          <w:rStyle w:val="WW-Domylnaczcionkaakapitu"/>
          <w:rFonts w:ascii="Times New Roman" w:hAnsi="Times New Roman" w:cs="Times New Roman"/>
          <w:i/>
          <w:iCs/>
          <w:sz w:val="24"/>
          <w:szCs w:val="24"/>
        </w:rPr>
      </w:pPr>
    </w:p>
    <w:p w:rsidR="00FC2ED0" w:rsidRPr="00FC2ED0" w:rsidRDefault="00FC2ED0" w:rsidP="00FC2ED0">
      <w:pPr>
        <w:pBdr>
          <w:top w:val="none" w:sz="0" w:space="0" w:color="auto"/>
          <w:left w:val="none" w:sz="0" w:space="0" w:color="auto"/>
          <w:bottom w:val="none" w:sz="0" w:space="0" w:color="auto"/>
          <w:right w:val="none" w:sz="0" w:space="0" w:color="auto"/>
          <w:between w:val="none" w:sz="0" w:space="0" w:color="auto"/>
          <w:bar w:val="none" w:sz="0" w:color="auto"/>
        </w:pBdr>
        <w:spacing w:line="271" w:lineRule="auto"/>
        <w:ind w:left="2832" w:firstLine="708"/>
        <w:jc w:val="right"/>
        <w:rPr>
          <w:b/>
          <w:i/>
          <w:color w:val="auto"/>
          <w:sz w:val="22"/>
          <w:szCs w:val="22"/>
          <w:bdr w:val="none" w:sz="0" w:space="0" w:color="auto"/>
          <w:lang w:eastAsia="en-US"/>
        </w:rPr>
      </w:pPr>
      <w:r w:rsidRPr="00FC2ED0">
        <w:rPr>
          <w:b/>
          <w:i/>
          <w:iCs/>
          <w:color w:val="auto"/>
          <w:sz w:val="22"/>
          <w:szCs w:val="22"/>
          <w:bdr w:val="none" w:sz="0" w:space="0" w:color="auto"/>
          <w:lang w:eastAsia="en-US"/>
        </w:rPr>
        <w:t>Zatwierdzam dokumenty przetargowe</w:t>
      </w:r>
      <w:r w:rsidRPr="00FC2ED0">
        <w:rPr>
          <w:b/>
          <w:i/>
          <w:color w:val="auto"/>
          <w:sz w:val="22"/>
          <w:szCs w:val="22"/>
          <w:bdr w:val="none" w:sz="0" w:space="0" w:color="auto"/>
          <w:lang w:eastAsia="en-US"/>
        </w:rPr>
        <w:t xml:space="preserve"> </w:t>
      </w:r>
    </w:p>
    <w:p w:rsidR="00FC2ED0" w:rsidRPr="00FC2ED0" w:rsidRDefault="00FC2ED0" w:rsidP="00FC2ED0">
      <w:pPr>
        <w:keepNext/>
        <w:numPr>
          <w:ilvl w:val="2"/>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60" w:line="271" w:lineRule="auto"/>
        <w:contextualSpacing/>
        <w:jc w:val="right"/>
        <w:outlineLvl w:val="2"/>
        <w:rPr>
          <w:rFonts w:eastAsia="Times New Roman"/>
          <w:b/>
          <w:bCs/>
          <w:i/>
          <w:color w:val="auto"/>
          <w:sz w:val="22"/>
          <w:szCs w:val="22"/>
          <w:bdr w:val="none" w:sz="0" w:space="0" w:color="auto"/>
          <w:lang w:val="x-none" w:eastAsia="ar-SA"/>
        </w:rPr>
      </w:pPr>
      <w:r w:rsidRPr="00FC2ED0">
        <w:rPr>
          <w:rFonts w:eastAsia="Times New Roman"/>
          <w:b/>
          <w:bCs/>
          <w:i/>
          <w:color w:val="auto"/>
          <w:sz w:val="22"/>
          <w:szCs w:val="22"/>
          <w:bdr w:val="none" w:sz="0" w:space="0" w:color="auto"/>
          <w:lang w:val="x-none" w:eastAsia="ar-SA"/>
        </w:rPr>
        <w:t>Burmistrz Miasta  Marcin Sentkiewicz</w:t>
      </w:r>
    </w:p>
    <w:p w:rsidR="00F15682" w:rsidRPr="00B86F5B" w:rsidRDefault="00F15682" w:rsidP="00B86F5B">
      <w:pPr>
        <w:widowControl w:val="0"/>
        <w:spacing w:line="271" w:lineRule="auto"/>
        <w:jc w:val="both"/>
        <w:rPr>
          <w:rFonts w:ascii="Times New Roman" w:hAnsi="Times New Roman" w:cs="Times New Roman"/>
          <w:i/>
          <w:iCs/>
          <w:sz w:val="24"/>
          <w:szCs w:val="24"/>
        </w:rPr>
      </w:pPr>
    </w:p>
    <w:p w:rsidR="00F15682" w:rsidRPr="00B86F5B" w:rsidRDefault="00F15682" w:rsidP="00B86F5B">
      <w:pPr>
        <w:widowControl w:val="0"/>
        <w:spacing w:line="271" w:lineRule="auto"/>
        <w:ind w:left="5664"/>
        <w:jc w:val="center"/>
        <w:rPr>
          <w:rStyle w:val="WW-Domylnaczcionkaakapitu"/>
          <w:rFonts w:ascii="Times New Roman" w:hAnsi="Times New Roman" w:cs="Times New Roman"/>
          <w:i/>
          <w:iCs/>
          <w:spacing w:val="56"/>
          <w:sz w:val="24"/>
          <w:szCs w:val="24"/>
        </w:rPr>
      </w:pPr>
    </w:p>
    <w:p w:rsidR="00F15682" w:rsidRPr="00B86F5B" w:rsidRDefault="00F15682" w:rsidP="00B86F5B">
      <w:pPr>
        <w:spacing w:line="271" w:lineRule="auto"/>
        <w:rPr>
          <w:rFonts w:ascii="Times New Roman" w:hAnsi="Times New Roman" w:cs="Times New Roman"/>
          <w:sz w:val="24"/>
          <w:szCs w:val="24"/>
        </w:rPr>
      </w:pPr>
    </w:p>
    <w:p w:rsidR="00F15682" w:rsidRPr="00B86F5B" w:rsidRDefault="00F15682" w:rsidP="00B86F5B">
      <w:pPr>
        <w:spacing w:line="271" w:lineRule="auto"/>
        <w:rPr>
          <w:rFonts w:ascii="Times New Roman" w:hAnsi="Times New Roman" w:cs="Times New Roman"/>
          <w:sz w:val="24"/>
          <w:szCs w:val="24"/>
        </w:rPr>
      </w:pPr>
    </w:p>
    <w:p w:rsidR="00F15682" w:rsidRPr="00B86F5B" w:rsidRDefault="00F15682" w:rsidP="00B86F5B">
      <w:pPr>
        <w:spacing w:line="271" w:lineRule="auto"/>
        <w:rPr>
          <w:rFonts w:ascii="Times New Roman" w:hAnsi="Times New Roman" w:cs="Times New Roman"/>
          <w:sz w:val="24"/>
          <w:szCs w:val="24"/>
        </w:rPr>
      </w:pPr>
    </w:p>
    <w:p w:rsidR="00F15682" w:rsidRPr="00B86F5B" w:rsidRDefault="00F15682" w:rsidP="00B86F5B">
      <w:pPr>
        <w:pStyle w:val="Nagwek1"/>
        <w:spacing w:before="0" w:line="271" w:lineRule="auto"/>
        <w:rPr>
          <w:rFonts w:ascii="Times New Roman" w:eastAsia="Calibri" w:hAnsi="Times New Roman" w:cs="Times New Roman"/>
          <w:sz w:val="24"/>
          <w:szCs w:val="24"/>
        </w:rPr>
      </w:pPr>
    </w:p>
    <w:p w:rsidR="00F15682" w:rsidRPr="00B86F5B" w:rsidRDefault="00F15682" w:rsidP="00B86F5B">
      <w:pPr>
        <w:spacing w:line="271" w:lineRule="auto"/>
        <w:rPr>
          <w:rFonts w:ascii="Times New Roman" w:hAnsi="Times New Roman" w:cs="Times New Roman"/>
          <w:sz w:val="24"/>
          <w:szCs w:val="24"/>
        </w:rPr>
      </w:pPr>
    </w:p>
    <w:p w:rsidR="00F15682" w:rsidRPr="00B86F5B" w:rsidRDefault="00F15682" w:rsidP="00B86F5B">
      <w:pPr>
        <w:spacing w:line="271" w:lineRule="auto"/>
        <w:rPr>
          <w:rFonts w:ascii="Times New Roman" w:hAnsi="Times New Roman" w:cs="Times New Roman"/>
          <w:sz w:val="24"/>
          <w:szCs w:val="24"/>
        </w:rPr>
      </w:pPr>
    </w:p>
    <w:p w:rsidR="00F15682" w:rsidRPr="00B86F5B" w:rsidRDefault="00F15682" w:rsidP="00B86F5B">
      <w:pPr>
        <w:spacing w:line="271" w:lineRule="auto"/>
        <w:rPr>
          <w:rFonts w:ascii="Times New Roman" w:hAnsi="Times New Roman" w:cs="Times New Roman"/>
          <w:sz w:val="24"/>
          <w:szCs w:val="24"/>
        </w:rPr>
      </w:pPr>
    </w:p>
    <w:p w:rsidR="00F15682" w:rsidRPr="00B86F5B" w:rsidRDefault="00B86F5B" w:rsidP="00B86F5B">
      <w:pPr>
        <w:spacing w:line="271" w:lineRule="auto"/>
        <w:jc w:val="center"/>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2020-12-10</w:t>
      </w:r>
    </w:p>
    <w:p w:rsidR="00F15682" w:rsidRPr="00B86F5B" w:rsidRDefault="00F15682" w:rsidP="00B86F5B">
      <w:pPr>
        <w:spacing w:line="271" w:lineRule="auto"/>
        <w:rPr>
          <w:rFonts w:ascii="Times New Roman" w:hAnsi="Times New Roman" w:cs="Times New Roman"/>
          <w:sz w:val="24"/>
          <w:szCs w:val="24"/>
        </w:rPr>
      </w:pPr>
    </w:p>
    <w:p w:rsidR="00F15682" w:rsidRPr="00B86F5B" w:rsidRDefault="00F15682" w:rsidP="00B86F5B">
      <w:pPr>
        <w:spacing w:line="271" w:lineRule="auto"/>
        <w:rPr>
          <w:rFonts w:ascii="Times New Roman" w:hAnsi="Times New Roman" w:cs="Times New Roman"/>
          <w:sz w:val="24"/>
          <w:szCs w:val="24"/>
        </w:rPr>
      </w:pPr>
    </w:p>
    <w:p w:rsidR="00F15682" w:rsidRPr="00B86F5B" w:rsidRDefault="00F15682" w:rsidP="00B86F5B">
      <w:pPr>
        <w:spacing w:line="271" w:lineRule="auto"/>
        <w:rPr>
          <w:rFonts w:ascii="Times New Roman" w:hAnsi="Times New Roman" w:cs="Times New Roman"/>
          <w:sz w:val="24"/>
          <w:szCs w:val="24"/>
        </w:rPr>
      </w:pPr>
    </w:p>
    <w:p w:rsidR="00F15682" w:rsidRPr="00B86F5B" w:rsidRDefault="00F15682" w:rsidP="00B86F5B">
      <w:pPr>
        <w:spacing w:line="271" w:lineRule="auto"/>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rPr>
          <w:rStyle w:val="WW-Domylnaczcionkaakapitu"/>
          <w:rFonts w:ascii="Times New Roman" w:hAnsi="Times New Roman" w:cs="Times New Roman"/>
          <w:i/>
          <w:iCs/>
          <w:sz w:val="24"/>
          <w:szCs w:val="24"/>
        </w:rPr>
      </w:pPr>
      <w:r w:rsidRPr="00B86F5B">
        <w:rPr>
          <w:rStyle w:val="WW-Domylnaczcionkaakapitu"/>
          <w:rFonts w:ascii="Times New Roman" w:hAnsi="Times New Roman" w:cs="Times New Roman"/>
          <w:sz w:val="24"/>
          <w:szCs w:val="24"/>
        </w:rPr>
        <w:t>SPIS TREŚCI</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Style w:val="WW-Domylnaczcionkaakapitu"/>
          <w:rFonts w:eastAsia="Calibri" w:cs="Times New Roman"/>
        </w:rPr>
      </w:pPr>
      <w:r w:rsidRPr="00B86F5B">
        <w:rPr>
          <w:rStyle w:val="WW-Domylnaczcionkaakapitu"/>
          <w:rFonts w:eastAsia="Calibri" w:cs="Times New Roman"/>
        </w:rPr>
        <w:t>Rozdział 1. Postanowienia ogólne……………………</w:t>
      </w:r>
      <w:r w:rsidR="00467B47">
        <w:rPr>
          <w:rStyle w:val="WW-Domylnaczcionkaakapitu"/>
          <w:rFonts w:eastAsia="Calibri" w:cs="Times New Roman"/>
        </w:rPr>
        <w:t xml:space="preserve"> </w:t>
      </w:r>
      <w:r w:rsidRPr="00B86F5B">
        <w:rPr>
          <w:rStyle w:val="WW-Domylnaczcionkaakapitu"/>
          <w:rFonts w:eastAsia="Calibri" w:cs="Times New Roman"/>
        </w:rPr>
        <w:t>…………………………………………..</w:t>
      </w:r>
      <w:r w:rsidR="00065F0E">
        <w:rPr>
          <w:rStyle w:val="WW-Domylnaczcionkaakapitu"/>
          <w:rFonts w:eastAsia="Calibri" w:cs="Times New Roman"/>
        </w:rPr>
        <w:t>..</w:t>
      </w:r>
      <w:r w:rsidRPr="00B86F5B">
        <w:rPr>
          <w:rStyle w:val="WW-Domylnaczcionkaakapitu"/>
          <w:rFonts w:eastAsia="Calibri" w:cs="Times New Roman"/>
        </w:rPr>
        <w:t>..3</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Style w:val="WW-Domylnaczcionkaakapitu"/>
          <w:rFonts w:eastAsia="Calibri" w:cs="Times New Roman"/>
        </w:rPr>
      </w:pPr>
      <w:r w:rsidRPr="00B86F5B">
        <w:rPr>
          <w:rStyle w:val="WW-Domylnaczcionkaakapitu"/>
          <w:rFonts w:eastAsia="Calibri" w:cs="Times New Roman"/>
        </w:rPr>
        <w:t>Rozdział 2. Opis przedmiotu zamówienia………………</w:t>
      </w:r>
      <w:r w:rsidR="00467B47">
        <w:rPr>
          <w:rStyle w:val="WW-Domylnaczcionkaakapitu"/>
          <w:rFonts w:eastAsia="Calibri" w:cs="Times New Roman"/>
        </w:rPr>
        <w:t xml:space="preserve">  </w:t>
      </w:r>
      <w:r w:rsidRPr="00B86F5B">
        <w:rPr>
          <w:rStyle w:val="WW-Domylnaczcionkaakapitu"/>
          <w:rFonts w:eastAsia="Calibri" w:cs="Times New Roman"/>
        </w:rPr>
        <w:t>……………………….................</w:t>
      </w:r>
      <w:r w:rsidR="00816972">
        <w:rPr>
          <w:rStyle w:val="WW-Domylnaczcionkaakapitu"/>
          <w:rFonts w:eastAsia="Calibri" w:cs="Times New Roman"/>
        </w:rPr>
        <w:t>....</w:t>
      </w:r>
      <w:r w:rsidRPr="00B86F5B">
        <w:rPr>
          <w:rStyle w:val="WW-Domylnaczcionkaakapitu"/>
          <w:rFonts w:eastAsia="Calibri" w:cs="Times New Roman"/>
        </w:rPr>
        <w:t>....</w:t>
      </w:r>
      <w:r w:rsidR="00065F0E">
        <w:rPr>
          <w:rStyle w:val="WW-Domylnaczcionkaakapitu"/>
          <w:rFonts w:eastAsia="Calibri" w:cs="Times New Roman"/>
        </w:rPr>
        <w:t>..</w:t>
      </w:r>
      <w:r w:rsidRPr="00B86F5B">
        <w:rPr>
          <w:rStyle w:val="WW-Domylnaczcionkaakapitu"/>
          <w:rFonts w:eastAsia="Calibri" w:cs="Times New Roman"/>
        </w:rPr>
        <w:t>..4</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Style w:val="WW-Domylnaczcionkaakapitu"/>
          <w:rFonts w:eastAsia="Calibri" w:cs="Times New Roman"/>
        </w:rPr>
      </w:pPr>
      <w:r w:rsidRPr="00B86F5B">
        <w:rPr>
          <w:rStyle w:val="WW-Domylnaczcionkaakapitu"/>
          <w:rFonts w:eastAsia="Calibri" w:cs="Times New Roman"/>
        </w:rPr>
        <w:t>Rozdział 3.Termin wykonania z</w:t>
      </w:r>
      <w:r w:rsidR="00816972">
        <w:rPr>
          <w:rStyle w:val="WW-Domylnaczcionkaakapitu"/>
          <w:rFonts w:eastAsia="Calibri" w:cs="Times New Roman"/>
        </w:rPr>
        <w:t>amówienia…………………………………………………..</w:t>
      </w:r>
      <w:r w:rsidR="00467B47">
        <w:rPr>
          <w:rStyle w:val="WW-Domylnaczcionkaakapitu"/>
          <w:rFonts w:eastAsia="Calibri" w:cs="Times New Roman"/>
        </w:rPr>
        <w:t>……</w:t>
      </w:r>
      <w:r w:rsidR="00065F0E">
        <w:rPr>
          <w:rStyle w:val="WW-Domylnaczcionkaakapitu"/>
          <w:rFonts w:eastAsia="Calibri" w:cs="Times New Roman"/>
        </w:rPr>
        <w:t>..</w:t>
      </w:r>
      <w:r w:rsidR="00467B47">
        <w:rPr>
          <w:rStyle w:val="WW-Domylnaczcionkaakapitu"/>
          <w:rFonts w:eastAsia="Calibri" w:cs="Times New Roman"/>
        </w:rPr>
        <w:t>.7</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Style w:val="WW-Domylnaczcionkaakapitu"/>
          <w:rFonts w:eastAsia="Calibri" w:cs="Times New Roman"/>
        </w:rPr>
      </w:pPr>
      <w:r w:rsidRPr="00B86F5B">
        <w:rPr>
          <w:rStyle w:val="WW-Domylnaczcionkaakapitu"/>
          <w:rFonts w:eastAsia="Calibri" w:cs="Times New Roman"/>
        </w:rPr>
        <w:t>Rozdział 4.Warunki udziału w postępowaniu oraz podstawy do wykluczenia ……………</w:t>
      </w:r>
      <w:r w:rsidR="00467B47">
        <w:rPr>
          <w:rStyle w:val="WW-Domylnaczcionkaakapitu"/>
          <w:rFonts w:eastAsia="Calibri" w:cs="Times New Roman"/>
        </w:rPr>
        <w:t>…......</w:t>
      </w:r>
      <w:r w:rsidR="00065F0E">
        <w:rPr>
          <w:rStyle w:val="WW-Domylnaczcionkaakapitu"/>
          <w:rFonts w:eastAsia="Calibri" w:cs="Times New Roman"/>
        </w:rPr>
        <w:t>..</w:t>
      </w:r>
      <w:r w:rsidR="00467B47">
        <w:rPr>
          <w:rStyle w:val="WW-Domylnaczcionkaakapitu"/>
          <w:rFonts w:eastAsia="Calibri" w:cs="Times New Roman"/>
        </w:rPr>
        <w:t>..7</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Style w:val="WW-Domylnaczcionkaakapitu"/>
          <w:rFonts w:eastAsia="Calibri" w:cs="Times New Roman"/>
        </w:rPr>
      </w:pPr>
      <w:r w:rsidRPr="00B86F5B">
        <w:rPr>
          <w:rStyle w:val="WW-Domylnaczcionkaakapitu"/>
          <w:rFonts w:eastAsia="Calibri" w:cs="Times New Roman"/>
        </w:rPr>
        <w:t>Rozdział 5. Wykaz oświadczeń lub dokumentów, jakie mają dostarczyć Wykonawcy w celu potwierdzenia spełnienia warunków udziału w postępowaniu oraz niepodlegania wykluczeniu……</w:t>
      </w:r>
      <w:r w:rsidR="00467B47">
        <w:rPr>
          <w:rStyle w:val="WW-Domylnaczcionkaakapitu"/>
          <w:rFonts w:eastAsia="Calibri" w:cs="Times New Roman"/>
        </w:rPr>
        <w:t>…………………………………………………………………………………</w:t>
      </w:r>
      <w:r w:rsidR="00065F0E">
        <w:rPr>
          <w:rStyle w:val="WW-Domylnaczcionkaakapitu"/>
          <w:rFonts w:eastAsia="Calibri" w:cs="Times New Roman"/>
        </w:rPr>
        <w:t>...</w:t>
      </w:r>
      <w:r w:rsidR="006930B3">
        <w:rPr>
          <w:rStyle w:val="WW-Domylnaczcionkaakapitu"/>
          <w:rFonts w:eastAsia="Calibri" w:cs="Times New Roman"/>
        </w:rPr>
        <w:t>.</w:t>
      </w:r>
      <w:r w:rsidR="00065F0E">
        <w:rPr>
          <w:rStyle w:val="WW-Domylnaczcionkaakapitu"/>
          <w:rFonts w:eastAsia="Calibri" w:cs="Times New Roman"/>
        </w:rPr>
        <w:t>.</w:t>
      </w:r>
      <w:r w:rsidR="006930B3">
        <w:rPr>
          <w:rStyle w:val="WW-Domylnaczcionkaakapitu"/>
          <w:rFonts w:eastAsia="Calibri" w:cs="Times New Roman"/>
        </w:rPr>
        <w:t>.9</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Style w:val="WW-Domylnaczcionkaakapitu"/>
          <w:rFonts w:eastAsia="Calibri" w:cs="Times New Roman"/>
        </w:rPr>
      </w:pPr>
      <w:r w:rsidRPr="00B86F5B">
        <w:rPr>
          <w:rStyle w:val="WW-Domylnaczcionkaakapitu"/>
          <w:rFonts w:eastAsia="Calibri" w:cs="Times New Roman"/>
        </w:rPr>
        <w:t xml:space="preserve">Rozdział 6.Wymagania dotyczące </w:t>
      </w:r>
      <w:r w:rsidR="00467B47">
        <w:rPr>
          <w:rStyle w:val="WW-Domylnaczcionkaakapitu"/>
          <w:rFonts w:eastAsia="Calibri" w:cs="Times New Roman"/>
        </w:rPr>
        <w:t>wadium …………………………………………………..…..</w:t>
      </w:r>
      <w:r w:rsidR="00065F0E">
        <w:rPr>
          <w:rStyle w:val="WW-Domylnaczcionkaakapitu"/>
          <w:rFonts w:eastAsia="Calibri" w:cs="Times New Roman"/>
        </w:rPr>
        <w:t>..</w:t>
      </w:r>
      <w:r w:rsidR="00467B47">
        <w:rPr>
          <w:rStyle w:val="WW-Domylnaczcionkaakapitu"/>
          <w:rFonts w:eastAsia="Calibri" w:cs="Times New Roman"/>
        </w:rPr>
        <w:t>.1</w:t>
      </w:r>
      <w:r w:rsidR="00461FCC">
        <w:rPr>
          <w:rStyle w:val="WW-Domylnaczcionkaakapitu"/>
          <w:rFonts w:eastAsia="Calibri" w:cs="Times New Roman"/>
        </w:rPr>
        <w:t>1</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Style w:val="WW-Domylnaczcionkaakapitu"/>
          <w:rFonts w:eastAsia="Calibri" w:cs="Times New Roman"/>
        </w:rPr>
      </w:pPr>
      <w:r w:rsidRPr="00B86F5B">
        <w:rPr>
          <w:rStyle w:val="WW-Domylnaczcionkaakapitu"/>
          <w:rFonts w:eastAsia="Calibri" w:cs="Times New Roman"/>
        </w:rPr>
        <w:t>Rozdział 7. Opis sposobu przygotowania ofert ………………………………………………</w:t>
      </w:r>
      <w:r w:rsidR="00467B47">
        <w:rPr>
          <w:rStyle w:val="WW-Domylnaczcionkaakapitu"/>
          <w:rFonts w:eastAsia="Calibri" w:cs="Times New Roman"/>
        </w:rPr>
        <w:t>..</w:t>
      </w:r>
      <w:r w:rsidRPr="00B86F5B">
        <w:rPr>
          <w:rStyle w:val="WW-Domylnaczcionkaakapitu"/>
          <w:rFonts w:eastAsia="Calibri" w:cs="Times New Roman"/>
        </w:rPr>
        <w:t>…</w:t>
      </w:r>
      <w:r w:rsidR="00065F0E">
        <w:rPr>
          <w:rStyle w:val="WW-Domylnaczcionkaakapitu"/>
          <w:rFonts w:eastAsia="Calibri" w:cs="Times New Roman"/>
        </w:rPr>
        <w:t>..</w:t>
      </w:r>
      <w:r w:rsidRPr="00B86F5B">
        <w:rPr>
          <w:rStyle w:val="WW-Domylnaczcionkaakapitu"/>
          <w:rFonts w:eastAsia="Calibri" w:cs="Times New Roman"/>
        </w:rPr>
        <w:t>.1</w:t>
      </w:r>
      <w:r w:rsidR="00461FCC">
        <w:rPr>
          <w:rStyle w:val="WW-Domylnaczcionkaakapitu"/>
          <w:rFonts w:eastAsia="Calibri" w:cs="Times New Roman"/>
        </w:rPr>
        <w:t>2</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Style w:val="WW-Domylnaczcionkaakapitu"/>
          <w:rFonts w:eastAsia="Calibri" w:cs="Times New Roman"/>
        </w:rPr>
      </w:pPr>
      <w:r w:rsidRPr="00B86F5B">
        <w:rPr>
          <w:rStyle w:val="WW-Domylnaczcionkaakapitu"/>
          <w:rFonts w:eastAsia="Calibri" w:cs="Times New Roman"/>
        </w:rPr>
        <w:t>Rozdział 8. Składanie i otwarcie</w:t>
      </w:r>
      <w:r w:rsidR="00467B47">
        <w:rPr>
          <w:rStyle w:val="WW-Domylnaczcionkaakapitu"/>
          <w:rFonts w:eastAsia="Calibri" w:cs="Times New Roman"/>
        </w:rPr>
        <w:t xml:space="preserve"> ofert ………………………………………………………….…</w:t>
      </w:r>
      <w:r w:rsidR="00065F0E">
        <w:rPr>
          <w:rStyle w:val="WW-Domylnaczcionkaakapitu"/>
          <w:rFonts w:eastAsia="Calibri" w:cs="Times New Roman"/>
        </w:rPr>
        <w:t>..</w:t>
      </w:r>
      <w:r w:rsidR="00467B47">
        <w:rPr>
          <w:rStyle w:val="WW-Domylnaczcionkaakapitu"/>
          <w:rFonts w:eastAsia="Calibri" w:cs="Times New Roman"/>
        </w:rPr>
        <w:t>15</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Style w:val="WW-Domylnaczcionkaakapitu"/>
          <w:rFonts w:eastAsia="Calibri" w:cs="Times New Roman"/>
        </w:rPr>
      </w:pPr>
      <w:r w:rsidRPr="00B86F5B">
        <w:rPr>
          <w:rStyle w:val="WW-Domylnaczcionkaakapitu"/>
          <w:rFonts w:eastAsia="Calibri" w:cs="Times New Roman"/>
        </w:rPr>
        <w:t xml:space="preserve">Rozdział </w:t>
      </w:r>
      <w:r w:rsidRPr="00B86F5B">
        <w:rPr>
          <w:rStyle w:val="WW-Domylnaczcionkaakapitu"/>
          <w:rFonts w:eastAsia="Calibri" w:cs="Times New Roman"/>
          <w:lang w:val="de-DE"/>
        </w:rPr>
        <w:t xml:space="preserve">9. Termin </w:t>
      </w:r>
      <w:proofErr w:type="spellStart"/>
      <w:r w:rsidRPr="00B86F5B">
        <w:rPr>
          <w:rStyle w:val="WW-Domylnaczcionkaakapitu"/>
          <w:rFonts w:eastAsia="Calibri" w:cs="Times New Roman"/>
          <w:lang w:val="de-DE"/>
        </w:rPr>
        <w:t>zwi</w:t>
      </w:r>
      <w:proofErr w:type="spellEnd"/>
      <w:r w:rsidRPr="00B86F5B">
        <w:rPr>
          <w:rStyle w:val="WW-Domylnaczcionkaakapitu"/>
          <w:rFonts w:eastAsia="Calibri" w:cs="Times New Roman"/>
        </w:rPr>
        <w:t>ązania of</w:t>
      </w:r>
      <w:r w:rsidR="00467B47">
        <w:rPr>
          <w:rStyle w:val="WW-Domylnaczcionkaakapitu"/>
          <w:rFonts w:eastAsia="Calibri" w:cs="Times New Roman"/>
        </w:rPr>
        <w:t xml:space="preserve">ertą …………………………………………………………… </w:t>
      </w:r>
      <w:r w:rsidR="00065F0E">
        <w:rPr>
          <w:rStyle w:val="WW-Domylnaczcionkaakapitu"/>
          <w:rFonts w:eastAsia="Calibri" w:cs="Times New Roman"/>
        </w:rPr>
        <w:t>..</w:t>
      </w:r>
      <w:r w:rsidR="00467B47">
        <w:rPr>
          <w:rStyle w:val="WW-Domylnaczcionkaakapitu"/>
          <w:rFonts w:eastAsia="Calibri" w:cs="Times New Roman"/>
        </w:rPr>
        <w:t>..</w:t>
      </w:r>
      <w:r w:rsidR="006930B3">
        <w:rPr>
          <w:rStyle w:val="WW-Domylnaczcionkaakapitu"/>
          <w:rFonts w:eastAsia="Calibri" w:cs="Times New Roman"/>
        </w:rPr>
        <w:t>15</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Style w:val="WW-Domylnaczcionkaakapitu"/>
          <w:rFonts w:eastAsia="Calibri" w:cs="Times New Roman"/>
        </w:rPr>
      </w:pPr>
      <w:r w:rsidRPr="00B86F5B">
        <w:rPr>
          <w:rStyle w:val="WW-Domylnaczcionkaakapitu"/>
          <w:rFonts w:eastAsia="Calibri" w:cs="Times New Roman"/>
        </w:rPr>
        <w:t>Rozdział 10.Opis sposobu oblicz</w:t>
      </w:r>
      <w:r w:rsidR="00467B47">
        <w:rPr>
          <w:rStyle w:val="WW-Domylnaczcionkaakapitu"/>
          <w:rFonts w:eastAsia="Calibri" w:cs="Times New Roman"/>
        </w:rPr>
        <w:t>ani</w:t>
      </w:r>
      <w:r w:rsidR="00461FCC">
        <w:rPr>
          <w:rStyle w:val="WW-Domylnaczcionkaakapitu"/>
          <w:rFonts w:eastAsia="Calibri" w:cs="Times New Roman"/>
        </w:rPr>
        <w:t>a ceny ………………………………………………………</w:t>
      </w:r>
      <w:r w:rsidR="00065F0E">
        <w:rPr>
          <w:rStyle w:val="WW-Domylnaczcionkaakapitu"/>
          <w:rFonts w:eastAsia="Calibri" w:cs="Times New Roman"/>
        </w:rPr>
        <w:t>.</w:t>
      </w:r>
      <w:r w:rsidR="00461FCC">
        <w:rPr>
          <w:rStyle w:val="WW-Domylnaczcionkaakapitu"/>
          <w:rFonts w:eastAsia="Calibri" w:cs="Times New Roman"/>
        </w:rPr>
        <w:t>..15</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Style w:val="WW-Domylnaczcionkaakapitu"/>
          <w:rFonts w:eastAsia="Calibri" w:cs="Times New Roman"/>
        </w:rPr>
      </w:pPr>
      <w:r w:rsidRPr="00B86F5B">
        <w:rPr>
          <w:rStyle w:val="WW-Domylnaczcionkaakapitu"/>
          <w:rFonts w:eastAsia="Calibri" w:cs="Times New Roman"/>
        </w:rPr>
        <w:t>Rozdział 11.Badanie ofert …………………………………………………………………….....</w:t>
      </w:r>
      <w:r w:rsidR="00065F0E">
        <w:rPr>
          <w:rStyle w:val="WW-Domylnaczcionkaakapitu"/>
          <w:rFonts w:eastAsia="Calibri" w:cs="Times New Roman"/>
        </w:rPr>
        <w:t>.</w:t>
      </w:r>
      <w:r w:rsidRPr="00B86F5B">
        <w:rPr>
          <w:rStyle w:val="WW-Domylnaczcionkaakapitu"/>
          <w:rFonts w:eastAsia="Calibri" w:cs="Times New Roman"/>
        </w:rPr>
        <w:t>.</w:t>
      </w:r>
      <w:r w:rsidR="00467B47">
        <w:rPr>
          <w:rStyle w:val="WW-Domylnaczcionkaakapitu"/>
          <w:rFonts w:eastAsia="Calibri" w:cs="Times New Roman"/>
        </w:rPr>
        <w:t>..17</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Style w:val="WW-Domylnaczcionkaakapitu"/>
          <w:rFonts w:eastAsia="Calibri" w:cs="Times New Roman"/>
        </w:rPr>
      </w:pPr>
      <w:r w:rsidRPr="00B86F5B">
        <w:rPr>
          <w:rStyle w:val="WW-Domylnaczcionkaakapitu"/>
          <w:rFonts w:eastAsia="Calibri" w:cs="Times New Roman"/>
        </w:rPr>
        <w:t>Rozdział 12.Opis kryteriów, którymi Zamawiający będzie się kierował przy wyborze oferty w celu zawarcia umowy w sprawie zamówie</w:t>
      </w:r>
      <w:r w:rsidR="00467B47">
        <w:rPr>
          <w:rStyle w:val="WW-Domylnaczcionkaakapitu"/>
          <w:rFonts w:eastAsia="Calibri" w:cs="Times New Roman"/>
        </w:rPr>
        <w:t>nia publicznego……………………………………..</w:t>
      </w:r>
      <w:r w:rsidR="006930B3">
        <w:rPr>
          <w:rStyle w:val="WW-Domylnaczcionkaakapitu"/>
          <w:rFonts w:eastAsia="Calibri" w:cs="Times New Roman"/>
        </w:rPr>
        <w:t>.........</w:t>
      </w:r>
      <w:r w:rsidR="00065F0E">
        <w:rPr>
          <w:rStyle w:val="WW-Domylnaczcionkaakapitu"/>
          <w:rFonts w:eastAsia="Calibri" w:cs="Times New Roman"/>
        </w:rPr>
        <w:t>.</w:t>
      </w:r>
      <w:r w:rsidR="006930B3">
        <w:rPr>
          <w:rStyle w:val="WW-Domylnaczcionkaakapitu"/>
          <w:rFonts w:eastAsia="Calibri" w:cs="Times New Roman"/>
        </w:rPr>
        <w:t>...17</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Style w:val="WW-Domylnaczcionkaakapitu"/>
          <w:rFonts w:eastAsia="Calibri" w:cs="Times New Roman"/>
        </w:rPr>
      </w:pPr>
      <w:r w:rsidRPr="00B86F5B">
        <w:rPr>
          <w:rStyle w:val="WW-Domylnaczcionkaakapitu"/>
          <w:rFonts w:eastAsia="Calibri" w:cs="Times New Roman"/>
        </w:rPr>
        <w:t>Rozdział 13. Udzielenie zamów</w:t>
      </w:r>
      <w:r w:rsidR="00467B47">
        <w:rPr>
          <w:rStyle w:val="WW-Domylnaczcionkaakapitu"/>
          <w:rFonts w:eastAsia="Calibri" w:cs="Times New Roman"/>
        </w:rPr>
        <w:t>ie</w:t>
      </w:r>
      <w:r w:rsidR="00461FCC">
        <w:rPr>
          <w:rStyle w:val="WW-Domylnaczcionkaakapitu"/>
          <w:rFonts w:eastAsia="Calibri" w:cs="Times New Roman"/>
        </w:rPr>
        <w:t>nia …………………………………………………………….</w:t>
      </w:r>
      <w:r w:rsidR="00065F0E">
        <w:rPr>
          <w:rStyle w:val="WW-Domylnaczcionkaakapitu"/>
          <w:rFonts w:eastAsia="Calibri" w:cs="Times New Roman"/>
        </w:rPr>
        <w:t>.</w:t>
      </w:r>
      <w:r w:rsidR="00461FCC">
        <w:rPr>
          <w:rStyle w:val="WW-Domylnaczcionkaakapitu"/>
          <w:rFonts w:eastAsia="Calibri" w:cs="Times New Roman"/>
        </w:rPr>
        <w:t>..18</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Style w:val="WW-Domylnaczcionkaakapitu"/>
          <w:rFonts w:eastAsia="Calibri" w:cs="Times New Roman"/>
        </w:rPr>
      </w:pPr>
      <w:r w:rsidRPr="00B86F5B">
        <w:rPr>
          <w:rStyle w:val="WW-Domylnaczcionkaakapitu"/>
          <w:rFonts w:eastAsia="Calibri" w:cs="Times New Roman"/>
        </w:rPr>
        <w:t>Rozdział 14. Informacja o formalnościach, jakie powinny zostać dopełnione po wyborze oferty, w celu zawarcia umowy w sprawie zam</w:t>
      </w:r>
      <w:r w:rsidR="00467B47">
        <w:rPr>
          <w:rStyle w:val="WW-Domylnaczcionkaakapitu"/>
          <w:rFonts w:eastAsia="Calibri" w:cs="Times New Roman"/>
        </w:rPr>
        <w:t>ówienia publicznego …………………………....................</w:t>
      </w:r>
      <w:r w:rsidR="00065F0E">
        <w:rPr>
          <w:rStyle w:val="WW-Domylnaczcionkaakapitu"/>
          <w:rFonts w:eastAsia="Calibri" w:cs="Times New Roman"/>
        </w:rPr>
        <w:t>.</w:t>
      </w:r>
      <w:r w:rsidR="00467B47">
        <w:rPr>
          <w:rStyle w:val="WW-Domylnaczcionkaakapitu"/>
          <w:rFonts w:eastAsia="Calibri" w:cs="Times New Roman"/>
        </w:rPr>
        <w:t>.</w:t>
      </w:r>
      <w:r w:rsidR="006930B3">
        <w:rPr>
          <w:rStyle w:val="WW-Domylnaczcionkaakapitu"/>
          <w:rFonts w:eastAsia="Calibri" w:cs="Times New Roman"/>
        </w:rPr>
        <w:t>19</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Style w:val="WW-Domylnaczcionkaakapitu"/>
          <w:rFonts w:eastAsia="Calibri" w:cs="Times New Roman"/>
        </w:rPr>
      </w:pPr>
      <w:r w:rsidRPr="00B86F5B">
        <w:rPr>
          <w:rStyle w:val="WW-Domylnaczcionkaakapitu"/>
          <w:rFonts w:eastAsia="Calibri" w:cs="Times New Roman"/>
        </w:rPr>
        <w:t>Rozdział 15. Wymagania dotyczące zabezpieczenia należytego wykonania umowy ……</w:t>
      </w:r>
      <w:r w:rsidR="00467B47">
        <w:rPr>
          <w:rStyle w:val="WW-Domylnaczcionkaakapitu"/>
          <w:rFonts w:eastAsia="Calibri" w:cs="Times New Roman"/>
        </w:rPr>
        <w:t>.........</w:t>
      </w:r>
      <w:r w:rsidR="00065F0E">
        <w:rPr>
          <w:rStyle w:val="WW-Domylnaczcionkaakapitu"/>
          <w:rFonts w:eastAsia="Calibri" w:cs="Times New Roman"/>
        </w:rPr>
        <w:t>.</w:t>
      </w:r>
      <w:r w:rsidRPr="00B86F5B">
        <w:rPr>
          <w:rStyle w:val="WW-Domylnaczcionkaakapitu"/>
          <w:rFonts w:eastAsia="Calibri" w:cs="Times New Roman"/>
        </w:rPr>
        <w:t>…2</w:t>
      </w:r>
      <w:r w:rsidR="006930B3">
        <w:rPr>
          <w:rStyle w:val="WW-Domylnaczcionkaakapitu"/>
          <w:rFonts w:eastAsia="Calibri" w:cs="Times New Roman"/>
        </w:rPr>
        <w:t>0</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Style w:val="WW-Domylnaczcionkaakapitu"/>
          <w:rFonts w:eastAsia="Calibri" w:cs="Times New Roman"/>
        </w:rPr>
      </w:pPr>
      <w:r w:rsidRPr="00B86F5B">
        <w:rPr>
          <w:rStyle w:val="WW-Domylnaczcionkaakapitu"/>
          <w:rFonts w:eastAsia="Calibri" w:cs="Times New Roman"/>
        </w:rPr>
        <w:t>Rozdział 16. Istotne dla stron postanowienia, które zostaną wprowadzone do treści zawieranej umowy w sprawie zamówienia publicznego,</w:t>
      </w:r>
      <w:r w:rsidR="006930B3">
        <w:rPr>
          <w:rStyle w:val="WW-Domylnaczcionkaakapitu"/>
          <w:rFonts w:eastAsia="Calibri" w:cs="Times New Roman"/>
        </w:rPr>
        <w:t xml:space="preserve"> ogólne warunki umowy albo wzór </w:t>
      </w:r>
      <w:r w:rsidRPr="00B86F5B">
        <w:rPr>
          <w:rStyle w:val="WW-Domylnaczcionkaakapitu"/>
          <w:rFonts w:eastAsia="Calibri" w:cs="Times New Roman"/>
        </w:rPr>
        <w:t>umowy</w:t>
      </w:r>
      <w:r w:rsidR="00467B47">
        <w:rPr>
          <w:rStyle w:val="WW-Domylnaczcionkaakapitu"/>
          <w:rFonts w:eastAsia="Calibri" w:cs="Times New Roman"/>
        </w:rPr>
        <w:t>…</w:t>
      </w:r>
      <w:r w:rsidR="006930B3">
        <w:rPr>
          <w:rStyle w:val="WW-Domylnaczcionkaakapitu"/>
          <w:rFonts w:eastAsia="Calibri" w:cs="Times New Roman"/>
        </w:rPr>
        <w:t>.....</w:t>
      </w:r>
      <w:r w:rsidR="00065F0E">
        <w:rPr>
          <w:rStyle w:val="WW-Domylnaczcionkaakapitu"/>
          <w:rFonts w:eastAsia="Calibri" w:cs="Times New Roman"/>
        </w:rPr>
        <w:t>.</w:t>
      </w:r>
      <w:r w:rsidR="00467B47">
        <w:rPr>
          <w:rStyle w:val="WW-Domylnaczcionkaakapitu"/>
          <w:rFonts w:eastAsia="Calibri" w:cs="Times New Roman"/>
        </w:rPr>
        <w:t>…</w:t>
      </w:r>
      <w:r w:rsidR="00065F0E">
        <w:rPr>
          <w:rStyle w:val="WW-Domylnaczcionkaakapitu"/>
          <w:rFonts w:eastAsia="Calibri" w:cs="Times New Roman"/>
        </w:rPr>
        <w:t>.</w:t>
      </w:r>
      <w:r w:rsidR="00467B47">
        <w:rPr>
          <w:rStyle w:val="WW-Domylnaczcionkaakapitu"/>
          <w:rFonts w:eastAsia="Calibri" w:cs="Times New Roman"/>
        </w:rPr>
        <w:t>.2</w:t>
      </w:r>
      <w:r w:rsidR="006930B3">
        <w:rPr>
          <w:rStyle w:val="WW-Domylnaczcionkaakapitu"/>
          <w:rFonts w:eastAsia="Calibri" w:cs="Times New Roman"/>
        </w:rPr>
        <w:t>0</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Style w:val="WW-Domylnaczcionkaakapitu"/>
          <w:rFonts w:eastAsia="Calibri" w:cs="Times New Roman"/>
        </w:rPr>
      </w:pPr>
      <w:r w:rsidRPr="00B86F5B">
        <w:rPr>
          <w:rStyle w:val="WW-Domylnaczcionkaakapitu"/>
          <w:rFonts w:eastAsia="Calibri" w:cs="Times New Roman"/>
        </w:rPr>
        <w:t>Rozdział 17. Opis sposobu udzielania wyjaśnień i zmian treści SIWZ …………………….…</w:t>
      </w:r>
      <w:r w:rsidR="00065F0E">
        <w:rPr>
          <w:rStyle w:val="WW-Domylnaczcionkaakapitu"/>
          <w:rFonts w:eastAsia="Calibri" w:cs="Times New Roman"/>
        </w:rPr>
        <w:t>.</w:t>
      </w:r>
      <w:r w:rsidR="006930B3">
        <w:rPr>
          <w:rStyle w:val="WW-Domylnaczcionkaakapitu"/>
          <w:rFonts w:eastAsia="Calibri" w:cs="Times New Roman"/>
        </w:rPr>
        <w:t>..</w:t>
      </w:r>
      <w:r w:rsidR="00065F0E">
        <w:rPr>
          <w:rStyle w:val="WW-Domylnaczcionkaakapitu"/>
          <w:rFonts w:eastAsia="Calibri" w:cs="Times New Roman"/>
        </w:rPr>
        <w:t>.</w:t>
      </w:r>
      <w:r w:rsidR="006930B3">
        <w:rPr>
          <w:rStyle w:val="WW-Domylnaczcionkaakapitu"/>
          <w:rFonts w:eastAsia="Calibri" w:cs="Times New Roman"/>
        </w:rPr>
        <w:t>...</w:t>
      </w:r>
      <w:r w:rsidRPr="00B86F5B">
        <w:rPr>
          <w:rStyle w:val="WW-Domylnaczcionkaakapitu"/>
          <w:rFonts w:eastAsia="Calibri" w:cs="Times New Roman"/>
        </w:rPr>
        <w:t>2</w:t>
      </w:r>
      <w:r w:rsidR="006930B3">
        <w:rPr>
          <w:rStyle w:val="WW-Domylnaczcionkaakapitu"/>
          <w:rFonts w:eastAsia="Calibri" w:cs="Times New Roman"/>
        </w:rPr>
        <w:t>0</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Style w:val="WW-Domylnaczcionkaakapitu"/>
          <w:rFonts w:eastAsia="Calibri" w:cs="Times New Roman"/>
        </w:rPr>
      </w:pPr>
      <w:r w:rsidRPr="00B86F5B">
        <w:rPr>
          <w:rStyle w:val="WW-Domylnaczcionkaakapitu"/>
          <w:rFonts w:eastAsia="Calibri" w:cs="Times New Roman"/>
        </w:rPr>
        <w:t>Rozdział 18. Informacja o sposobie porozumiewania się Zamawiającego z Wykonawcami oraz przekazywania oświadczeń lub dokumentów, a także wskazanie osób uprawnionych do porozumiewania się z Wykon</w:t>
      </w:r>
      <w:r w:rsidR="006930B3">
        <w:rPr>
          <w:rStyle w:val="WW-Domylnaczcionkaakapitu"/>
          <w:rFonts w:eastAsia="Calibri" w:cs="Times New Roman"/>
        </w:rPr>
        <w:t>awcami ……………………………………………………………...21</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Rozdział 19. Pouczenie o środkach ochrony prawnej przysługujących Wykonawcy w toku postępowania o udzielenie zamówienia. …………………………………………………………</w:t>
      </w:r>
      <w:r w:rsidR="00461FCC">
        <w:rPr>
          <w:rStyle w:val="WW-Domylnaczcionkaakapitu"/>
          <w:rFonts w:ascii="Times New Roman" w:hAnsi="Times New Roman" w:cs="Times New Roman"/>
          <w:sz w:val="24"/>
          <w:szCs w:val="24"/>
        </w:rPr>
        <w:t>...21</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Rozdział 20. Postanowienia końcowe……………………………………………………………</w:t>
      </w:r>
      <w:r w:rsidR="00461FCC">
        <w:rPr>
          <w:rStyle w:val="WW-Domylnaczcionkaakapitu"/>
          <w:rFonts w:ascii="Times New Roman" w:hAnsi="Times New Roman" w:cs="Times New Roman"/>
          <w:sz w:val="24"/>
          <w:szCs w:val="24"/>
        </w:rPr>
        <w:t>....22</w:t>
      </w:r>
    </w:p>
    <w:p w:rsidR="00F15682"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Rozdział 21. Informacje związane z ochroną danych osobowych………………………</w:t>
      </w:r>
      <w:r w:rsidR="006930B3">
        <w:rPr>
          <w:rStyle w:val="WW-Domylnaczcionkaakapitu"/>
          <w:rFonts w:eastAsia="Calibri" w:cs="Times New Roman"/>
        </w:rPr>
        <w:t>.......……..23</w:t>
      </w:r>
    </w:p>
    <w:p w:rsidR="00461FCC" w:rsidRPr="00B86F5B" w:rsidRDefault="00461FCC"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Pr>
          <w:rStyle w:val="WW-Domylnaczcionkaakapitu"/>
          <w:rFonts w:eastAsia="Calibri" w:cs="Times New Roman"/>
        </w:rPr>
        <w:t>Rozdizał 22. Załączniki......................................................................................................................26</w:t>
      </w:r>
    </w:p>
    <w:p w:rsidR="00F15682" w:rsidRDefault="00F15682"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Fonts w:eastAsia="Calibri" w:cs="Times New Roman"/>
        </w:rPr>
      </w:pPr>
    </w:p>
    <w:p w:rsid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Fonts w:eastAsia="Calibri" w:cs="Times New Roman"/>
        </w:rPr>
      </w:pPr>
    </w:p>
    <w:p w:rsidR="006930B3" w:rsidRDefault="006930B3"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Fonts w:eastAsia="Calibri" w:cs="Times New Roman"/>
        </w:rPr>
      </w:pPr>
    </w:p>
    <w:p w:rsidR="006930B3" w:rsidRDefault="006930B3"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Fonts w:eastAsia="Calibri" w:cs="Times New Roman"/>
        </w:rPr>
      </w:pPr>
    </w:p>
    <w:p w:rsidR="006930B3" w:rsidRDefault="006930B3"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Fonts w:eastAsia="Calibri" w:cs="Times New Roman"/>
        </w:rPr>
      </w:pPr>
    </w:p>
    <w:p w:rsid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Fonts w:eastAsia="Calibri" w:cs="Times New Roman"/>
        </w:rPr>
      </w:pPr>
    </w:p>
    <w:p w:rsid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Fonts w:eastAsia="Calibri" w:cs="Times New Roman"/>
        </w:rPr>
      </w:pPr>
    </w:p>
    <w:p w:rsid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Fonts w:eastAsia="Calibri" w:cs="Times New Roman"/>
        </w:rPr>
      </w:pPr>
    </w:p>
    <w:p w:rsid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Fonts w:eastAsia="Calibri" w:cs="Times New Roman"/>
        </w:rPr>
      </w:pPr>
    </w:p>
    <w:p w:rsid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Fonts w:eastAsia="Calibri" w:cs="Times New Roman"/>
        </w:rPr>
      </w:pPr>
    </w:p>
    <w:p w:rsidR="00B86F5B"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Fonts w:eastAsia="Calibri" w:cs="Times New Roman"/>
        </w:rPr>
      </w:pPr>
    </w:p>
    <w:p w:rsidR="00F15682" w:rsidRPr="00B86F5B" w:rsidRDefault="00F15682" w:rsidP="00B86F5B">
      <w:pPr>
        <w:spacing w:line="271" w:lineRule="auto"/>
        <w:rPr>
          <w:rFonts w:ascii="Times New Roman" w:hAnsi="Times New Roman" w:cs="Times New Roman"/>
          <w:sz w:val="24"/>
          <w:szCs w:val="24"/>
        </w:rPr>
      </w:pP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b/>
          <w:bCs/>
        </w:rPr>
        <w:lastRenderedPageBreak/>
        <w:t xml:space="preserve">1 Rozdział I Postanowienia Ogólne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b/>
          <w:bCs/>
        </w:rPr>
        <w:t xml:space="preserve">1.1 Nazwa oraz adres Zamawiającego: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b/>
          <w:bCs/>
        </w:rPr>
      </w:pPr>
      <w:r w:rsidRPr="00B86F5B">
        <w:rPr>
          <w:rStyle w:val="WW-Domylnaczcionkaakapitu"/>
          <w:rFonts w:eastAsia="Calibri" w:cs="Times New Roman"/>
          <w:b/>
          <w:bCs/>
        </w:rPr>
        <w:t>Miasto Stoczek Łukowski</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 xml:space="preserve">Plac Tadeusza Kościuszki 1, 21-450 Stoczek Łukowski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NIP 825 20 47 034  REGON 711582397</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tel. / fax.257970001/257970073</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e-mail:miasto@stoczek-lukowski.pl</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 xml:space="preserve">strona www.stoczek-lukowski.pl  </w:t>
      </w:r>
    </w:p>
    <w:p w:rsidR="00F15682" w:rsidRPr="00B86F5B" w:rsidRDefault="00F15682"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Fonts w:eastAsia="Calibri" w:cs="Times New Roman"/>
        </w:rPr>
      </w:pP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 xml:space="preserve">Urząd Miasta  jest czynny: od poniedziałku do piątku: w godz. 7:30 – 15:30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 xml:space="preserve">z wyłączeniem dni ustawowo wolnych od pracy. </w:t>
      </w:r>
    </w:p>
    <w:p w:rsidR="00F15682" w:rsidRPr="00B86F5B" w:rsidRDefault="00F15682"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Fonts w:eastAsia="Calibri" w:cs="Times New Roman"/>
          <w:b/>
          <w:bCs/>
        </w:rPr>
      </w:pP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b/>
          <w:bCs/>
        </w:rPr>
        <w:t xml:space="preserve">1.2 Podstawa prawna i tryb udzielenia zamówienia: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Style w:val="WW-Domylnaczcionkaakapitu"/>
          <w:rFonts w:eastAsia="Calibri" w:cs="Times New Roman"/>
        </w:rPr>
      </w:pPr>
      <w:r w:rsidRPr="00B86F5B">
        <w:rPr>
          <w:rStyle w:val="WW-Domylnaczcionkaakapitu"/>
          <w:rFonts w:eastAsia="Calibri" w:cs="Times New Roman"/>
        </w:rPr>
        <w:t>Postępowanie o udzielenie zamówienia publicznego jest prowadzone w trybie przetargu nieograniczonego, na podstawie ustawy z dnia 29 stycznia 2004 r. – Prawo Zamówień Publicznych (Dz.U. z 2019r. poz.1843) oraz aktów wykonawczych wydanych na jej podstawie.</w:t>
      </w:r>
      <w:r w:rsidRPr="00B86F5B">
        <w:rPr>
          <w:rStyle w:val="WW-Domylnaczcionkaakapitu"/>
          <w:rFonts w:eastAsia="Calibri" w:cs="Times New Roman"/>
        </w:rPr>
        <w:br/>
      </w:r>
    </w:p>
    <w:p w:rsidR="00564C55" w:rsidRPr="00564C55" w:rsidRDefault="00B86F5B" w:rsidP="00564C55">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rPr>
      </w:pPr>
      <w:r w:rsidRPr="00B86F5B">
        <w:rPr>
          <w:rStyle w:val="WW-Domylnaczcionkaakapitu"/>
          <w:rFonts w:eastAsia="Calibri" w:cs="Times New Roman"/>
        </w:rPr>
        <w:t>Niniejsze postępowanie został</w:t>
      </w:r>
      <w:r w:rsidRPr="00B86F5B">
        <w:rPr>
          <w:rStyle w:val="WW-Domylnaczcionkaakapitu"/>
          <w:rFonts w:eastAsia="Calibri" w:cs="Times New Roman"/>
          <w:lang w:val="da-DK"/>
        </w:rPr>
        <w:t>o og</w:t>
      </w:r>
      <w:r w:rsidRPr="00B86F5B">
        <w:rPr>
          <w:rStyle w:val="WW-Domylnaczcionkaakapitu"/>
          <w:rFonts w:eastAsia="Calibri" w:cs="Times New Roman"/>
        </w:rPr>
        <w:t xml:space="preserve">łoszone w dniu 10 grudnia 2020 roku w siedzibie Zamawiającego, na stronie internetowej </w:t>
      </w:r>
      <w:r w:rsidR="00AD01B4">
        <w:fldChar w:fldCharType="begin"/>
      </w:r>
      <w:r w:rsidR="00AD01B4">
        <w:instrText xml:space="preserve"> HYPERLINK "http://www.bip.stoczek-lukowski.pl/" </w:instrText>
      </w:r>
      <w:r w:rsidR="00AD01B4">
        <w:fldChar w:fldCharType="separate"/>
      </w:r>
      <w:r w:rsidRPr="00B86F5B">
        <w:rPr>
          <w:rStyle w:val="Hyperlink1"/>
          <w:rFonts w:ascii="Times New Roman" w:hAnsi="Times New Roman" w:cs="Times New Roman"/>
        </w:rPr>
        <w:t>http://www.bip.stoczek-lukowski.pl/</w:t>
      </w:r>
      <w:r w:rsidR="00AD01B4">
        <w:rPr>
          <w:rStyle w:val="Hyperlink1"/>
          <w:rFonts w:ascii="Times New Roman" w:hAnsi="Times New Roman" w:cs="Times New Roman"/>
        </w:rPr>
        <w:fldChar w:fldCharType="end"/>
      </w:r>
      <w:r w:rsidRPr="00B86F5B">
        <w:rPr>
          <w:rStyle w:val="WW-Domylnaczcionkaakapitu"/>
          <w:rFonts w:eastAsia="Calibri" w:cs="Times New Roman"/>
        </w:rPr>
        <w:t xml:space="preserve"> oraz w Biuletynie Zamówień Publicznych-</w:t>
      </w:r>
      <w:r w:rsidR="00564C55" w:rsidRPr="00564C55">
        <w:rPr>
          <w:rStyle w:val="WW-Domylnaczcionkaakapitu"/>
          <w:rFonts w:eastAsia="Calibri"/>
        </w:rPr>
        <w:t xml:space="preserve">Ogłoszenie nr 761099-N-2020 z dnia 10.12.2020 r. </w:t>
      </w:r>
      <w:bookmarkStart w:id="0" w:name="_GoBack"/>
      <w:bookmarkEnd w:id="0"/>
    </w:p>
    <w:p w:rsidR="00F15682" w:rsidRPr="00B86F5B" w:rsidRDefault="00F15682"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b/>
          <w:bCs/>
        </w:rPr>
        <w:t xml:space="preserve">1.3 Wartość zamówienia.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Wartość zamówienia nie przekracza równowartości kwoty określonej w przepisach wydanych na podstawie art. 11 ust. 8 ustawy z dnia 29 stycznia 2004 Prawo zamówień publicznych w odniesieniu do dostaw.</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b/>
          <w:bCs/>
        </w:rPr>
        <w:t xml:space="preserve">1.4 Słownik.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 xml:space="preserve">Użyte w niniejszej Specyfikacji istotnych warunków zamówienia (oraz w załącznikach) terminy mają następujące znaczenie: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„ustawa Pzp” – ustawa z dnia 29 stycznia 2004 r. Prawo zamówień publicznych (Dz. U. z 2019r. poz.1843, ze zm.),</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 xml:space="preserve">„SIWZ” – niniejsza Specyfikacja Istotnych Warunków Zamówienia,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 xml:space="preserve">„zamówienie” – zamówienie publiczne, którego przedmiot został opisany w Rozdziale 2 niniejszej SIWZ,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 xml:space="preserve">„postępowanie” – postępowanie o udzielenie zamówienia publicznego, którego dotyczy niniejsza SIWZ,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 xml:space="preserve">„Zamawiający” – Miasto Stoczek Łukowski.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b/>
          <w:bCs/>
        </w:rPr>
        <w:t xml:space="preserve">1.5 Informacje ogólne dla wykonawców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 xml:space="preserve">1. W przedmiotowym postępowaniu zostanie zastosowana procedura określona </w:t>
      </w:r>
      <w:r w:rsidRPr="00B86F5B">
        <w:rPr>
          <w:rStyle w:val="WW-Domylnaczcionkaakapitu"/>
          <w:rFonts w:eastAsia="Calibri" w:cs="Times New Roman"/>
          <w:b/>
          <w:bCs/>
        </w:rPr>
        <w:t>w art. 24aa ustawy</w:t>
      </w:r>
      <w:r w:rsidRPr="00B86F5B">
        <w:rPr>
          <w:rStyle w:val="WW-Domylnaczcionkaakapitu"/>
          <w:rFonts w:eastAsia="Calibri" w:cs="Times New Roman"/>
        </w:rPr>
        <w:t xml:space="preserve">. Zamawiający najpierw dokona oceny ofert a następnie zbada, czy Wykonawca, którego oferta została oceniona jako najkorzystniejsza, nie podlega wykluczeniu oraz spełnia warunki udziału w postępowaniu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 xml:space="preserve">2. Zamawiający </w:t>
      </w:r>
      <w:r w:rsidRPr="00B86F5B">
        <w:rPr>
          <w:rStyle w:val="WW-Domylnaczcionkaakapitu"/>
          <w:rFonts w:eastAsia="Calibri" w:cs="Times New Roman"/>
          <w:b/>
          <w:bCs/>
        </w:rPr>
        <w:t xml:space="preserve">dopuszcza </w:t>
      </w:r>
      <w:r w:rsidRPr="00B86F5B">
        <w:rPr>
          <w:rStyle w:val="WW-Domylnaczcionkaakapitu"/>
          <w:rFonts w:eastAsia="Calibri" w:cs="Times New Roman"/>
        </w:rPr>
        <w:t xml:space="preserve">możliwość składania ofert częściowych.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 xml:space="preserve">3. Zamawiający </w:t>
      </w:r>
      <w:r w:rsidRPr="00B86F5B">
        <w:rPr>
          <w:rStyle w:val="WW-Domylnaczcionkaakapitu"/>
          <w:rFonts w:eastAsia="Calibri" w:cs="Times New Roman"/>
          <w:b/>
          <w:bCs/>
        </w:rPr>
        <w:t xml:space="preserve">nie dopuszcza </w:t>
      </w:r>
      <w:r w:rsidRPr="00B86F5B">
        <w:rPr>
          <w:rStyle w:val="WW-Domylnaczcionkaakapitu"/>
          <w:rFonts w:eastAsia="Calibri" w:cs="Times New Roman"/>
        </w:rPr>
        <w:t xml:space="preserve">składania ofert wariantowych.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 xml:space="preserve">4. Zamawiający </w:t>
      </w:r>
      <w:r w:rsidRPr="00B86F5B">
        <w:rPr>
          <w:rStyle w:val="WW-Domylnaczcionkaakapitu"/>
          <w:rFonts w:eastAsia="Calibri" w:cs="Times New Roman"/>
          <w:b/>
          <w:bCs/>
        </w:rPr>
        <w:t xml:space="preserve">nie zastrzega </w:t>
      </w:r>
      <w:r w:rsidRPr="00B86F5B">
        <w:rPr>
          <w:rStyle w:val="WW-Domylnaczcionkaakapitu"/>
          <w:rFonts w:eastAsia="Calibri" w:cs="Times New Roman"/>
        </w:rPr>
        <w:t xml:space="preserve">obowiązku osobistego wykonania przez wykonawcę kluczowych części zamówienia w zakresie przedmiotu zamówienia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lastRenderedPageBreak/>
        <w:t xml:space="preserve">5. Zamawiający </w:t>
      </w:r>
      <w:r w:rsidRPr="00B86F5B">
        <w:rPr>
          <w:rStyle w:val="WW-Domylnaczcionkaakapitu"/>
          <w:rFonts w:eastAsia="Calibri" w:cs="Times New Roman"/>
          <w:b/>
          <w:bCs/>
        </w:rPr>
        <w:t xml:space="preserve">nie przewiduje </w:t>
      </w:r>
      <w:r w:rsidRPr="00B86F5B">
        <w:rPr>
          <w:rStyle w:val="WW-Domylnaczcionkaakapitu"/>
          <w:rFonts w:eastAsia="Calibri" w:cs="Times New Roman"/>
        </w:rPr>
        <w:t xml:space="preserve">udzielania zamówień , o których mowa w art. 67 ust. 1 pkt 6 i 7 ustawy Pzp,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 xml:space="preserve">6. Niniejsza specyfikacja istotnych warunków zamówienia zwana jest w dalszej treści SIWZ lub specyfikacją </w:t>
      </w:r>
    </w:p>
    <w:p w:rsidR="00F15682"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 xml:space="preserve">7. Wykonawca powinien dokładnie zapoznać się z niniejszą SIWZ i złożyć ofertę zgodnie z jej wymaganiami. </w:t>
      </w:r>
    </w:p>
    <w:p w:rsidR="00B86F5B"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b/>
          <w:bCs/>
        </w:rPr>
      </w:pPr>
      <w:r w:rsidRPr="00B86F5B">
        <w:rPr>
          <w:rStyle w:val="WW-Domylnaczcionkaakapitu"/>
          <w:rFonts w:eastAsia="Calibri" w:cs="Times New Roman"/>
          <w:b/>
          <w:bCs/>
        </w:rPr>
        <w:t xml:space="preserve">2 Rozdział II OPIS PRZEDMIOTU ZAMÓWIENIA </w:t>
      </w:r>
    </w:p>
    <w:p w:rsidR="00F15682" w:rsidRPr="00B86F5B" w:rsidRDefault="00F15682"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Fonts w:eastAsia="Calibri" w:cs="Times New Roman"/>
        </w:rPr>
      </w:pP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b/>
          <w:bCs/>
        </w:rPr>
        <w:t xml:space="preserve">2.1 Opis przedmiotu zamówienia: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 xml:space="preserve">1. Przedmiotem zamówienia są dostawy na </w:t>
      </w:r>
      <w:r w:rsidRPr="00B86F5B">
        <w:rPr>
          <w:rStyle w:val="WW-Domylnaczcionkaakapitu"/>
          <w:rFonts w:eastAsia="Calibri" w:cs="Times New Roman"/>
          <w:b/>
          <w:bCs/>
          <w:i/>
          <w:iCs/>
        </w:rPr>
        <w:t>dostawe i montaż wyposażenia i sprzętu w budynku Centrum Integracji Społecznej w Stoczku Łukowskim</w:t>
      </w:r>
      <w:r w:rsidRPr="00B86F5B">
        <w:rPr>
          <w:rStyle w:val="WW-Domylnaczcionkaakapitu"/>
          <w:rFonts w:eastAsia="Calibri" w:cs="Times New Roman"/>
        </w:rPr>
        <w:t xml:space="preserve"> w ramach realizacji projektu „Rewitalizacja zdegradowanych terenów miasta Stoczek Łukowski” realizowanego w ramach Programu Operacyjnego: Regionalny Program Operacyjny Województwa Lubelskiego na lata 2014-2020, Działanie: 13.4 Rewitalizacja obszarów wiejskich.</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Zamawiający w niniejszym postępowaniu dopuszcza możliwość składania ofert częściowych na wykonanie zamówienia wg podziału:</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b/>
          <w:bCs/>
        </w:rPr>
      </w:pPr>
      <w:r w:rsidRPr="00B86F5B">
        <w:rPr>
          <w:rStyle w:val="WW-Domylnaczcionkaakapitu"/>
          <w:rFonts w:eastAsia="Calibri" w:cs="Times New Roman"/>
          <w:b/>
          <w:bCs/>
        </w:rPr>
        <w:t>1. Meble i wyposażenie kuchni.</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b/>
          <w:bCs/>
        </w:rPr>
      </w:pPr>
      <w:r w:rsidRPr="00B86F5B">
        <w:rPr>
          <w:rStyle w:val="WW-Domylnaczcionkaakapitu"/>
          <w:rFonts w:eastAsia="Calibri" w:cs="Times New Roman"/>
          <w:b/>
          <w:bCs/>
        </w:rPr>
        <w:t>2. Mobilny schodołaz.</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b/>
          <w:bCs/>
        </w:rPr>
        <w:t>3. wyposażenie informatyczne</w:t>
      </w:r>
    </w:p>
    <w:p w:rsidR="00F15682" w:rsidRPr="00B86F5B" w:rsidRDefault="00F15682"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Fonts w:eastAsia="Calibri" w:cs="Times New Roman"/>
          <w:b/>
          <w:bCs/>
        </w:rPr>
      </w:pP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 xml:space="preserve">2. Maksymalna liczba części zamówienia, na które oferty częściowe może złożyć jeden Wykonawca – 3 części.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 xml:space="preserve">3. Wykonawca składający ofertę na wykonanie więcej niż jednej części winien podać w ofercie warunki wykonania każdej części zamówienia oddzielnie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 xml:space="preserve">4. Przedmiot zamówienia został podzielony na 3 części (zadania): </w:t>
      </w:r>
    </w:p>
    <w:p w:rsidR="00F15682" w:rsidRPr="00B86F5B" w:rsidRDefault="00F15682"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Fonts w:eastAsia="Calibri" w:cs="Times New Roman"/>
        </w:rPr>
      </w:pP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b/>
          <w:bCs/>
        </w:rPr>
      </w:pPr>
      <w:r w:rsidRPr="00B86F5B">
        <w:rPr>
          <w:rStyle w:val="WW-Domylnaczcionkaakapitu"/>
          <w:rFonts w:eastAsia="Calibri" w:cs="Times New Roman"/>
          <w:b/>
          <w:bCs/>
        </w:rPr>
        <w:t>Część I – „Meble i wyposażenie kuchni”</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Szczegółowy rodzaj dostaw oraz ich pełny zakres został określony w tabeli poniżej.</w:t>
      </w:r>
      <w:r w:rsidRPr="00B86F5B">
        <w:rPr>
          <w:rStyle w:val="WW-Domylnaczcionkaakapitu"/>
          <w:rFonts w:eastAsia="Calibri" w:cs="Times New Roman"/>
        </w:rPr>
        <w:br/>
      </w:r>
    </w:p>
    <w:tbl>
      <w:tblPr>
        <w:tblStyle w:val="TableNormal"/>
        <w:tblW w:w="9631"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18"/>
        <w:gridCol w:w="7887"/>
        <w:gridCol w:w="1126"/>
      </w:tblGrid>
      <w:tr w:rsidR="00F15682" w:rsidRPr="00B86F5B">
        <w:trPr>
          <w:trHeight w:val="736"/>
          <w:jc w:val="center"/>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15682" w:rsidRPr="00B86F5B" w:rsidRDefault="00B86F5B" w:rsidP="00B86F5B">
            <w:pPr>
              <w:spacing w:line="271" w:lineRule="auto"/>
              <w:jc w:val="center"/>
              <w:rPr>
                <w:rFonts w:ascii="Times New Roman" w:hAnsi="Times New Roman" w:cs="Times New Roman"/>
              </w:rPr>
            </w:pPr>
            <w:r w:rsidRPr="00B86F5B">
              <w:rPr>
                <w:rFonts w:ascii="Times New Roman" w:hAnsi="Times New Roman" w:cs="Times New Roman"/>
              </w:rPr>
              <w:t>Lp.</w:t>
            </w:r>
          </w:p>
          <w:p w:rsidR="00F15682" w:rsidRPr="00B86F5B" w:rsidRDefault="00F15682" w:rsidP="00B86F5B">
            <w:pPr>
              <w:spacing w:line="271" w:lineRule="auto"/>
              <w:jc w:val="center"/>
              <w:rPr>
                <w:rFonts w:ascii="Times New Roman" w:hAnsi="Times New Roman" w:cs="Times New Roman"/>
              </w:rPr>
            </w:pPr>
          </w:p>
        </w:tc>
        <w:tc>
          <w:tcPr>
            <w:tcW w:w="7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15682" w:rsidRPr="00B86F5B" w:rsidRDefault="00B86F5B" w:rsidP="00B86F5B">
            <w:pPr>
              <w:spacing w:line="271" w:lineRule="auto"/>
              <w:jc w:val="center"/>
              <w:rPr>
                <w:rFonts w:ascii="Times New Roman" w:hAnsi="Times New Roman" w:cs="Times New Roman"/>
              </w:rPr>
            </w:pPr>
            <w:r w:rsidRPr="00B86F5B">
              <w:rPr>
                <w:rStyle w:val="WW-Domylnaczcionkaakapitu"/>
                <w:rFonts w:ascii="Times New Roman" w:hAnsi="Times New Roman" w:cs="Times New Roman"/>
                <w:b/>
                <w:bCs/>
              </w:rPr>
              <w:t>Opis przedmiotu zamówienia</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15682" w:rsidRPr="00B86F5B" w:rsidRDefault="00B86F5B" w:rsidP="00B86F5B">
            <w:pPr>
              <w:spacing w:line="271" w:lineRule="auto"/>
              <w:jc w:val="center"/>
              <w:rPr>
                <w:rFonts w:ascii="Times New Roman" w:hAnsi="Times New Roman" w:cs="Times New Roman"/>
              </w:rPr>
            </w:pPr>
            <w:r w:rsidRPr="00B86F5B">
              <w:rPr>
                <w:rFonts w:ascii="Times New Roman" w:hAnsi="Times New Roman" w:cs="Times New Roman"/>
              </w:rPr>
              <w:t>Ilość</w:t>
            </w:r>
          </w:p>
          <w:p w:rsidR="00F15682" w:rsidRPr="00B86F5B" w:rsidRDefault="00B86F5B" w:rsidP="00B86F5B">
            <w:pPr>
              <w:spacing w:line="271" w:lineRule="auto"/>
              <w:jc w:val="center"/>
              <w:rPr>
                <w:rFonts w:ascii="Times New Roman" w:hAnsi="Times New Roman" w:cs="Times New Roman"/>
              </w:rPr>
            </w:pPr>
            <w:r w:rsidRPr="00B86F5B">
              <w:rPr>
                <w:rFonts w:ascii="Times New Roman" w:hAnsi="Times New Roman" w:cs="Times New Roman"/>
              </w:rPr>
              <w:t>Zestaw/sztuka</w:t>
            </w:r>
          </w:p>
        </w:tc>
      </w:tr>
      <w:tr w:rsidR="00F15682" w:rsidRPr="00B86F5B">
        <w:trPr>
          <w:trHeight w:val="230"/>
          <w:jc w:val="center"/>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spacing w:line="271" w:lineRule="auto"/>
              <w:jc w:val="center"/>
              <w:rPr>
                <w:rFonts w:ascii="Times New Roman" w:hAnsi="Times New Roman" w:cs="Times New Roman"/>
              </w:rPr>
            </w:pPr>
            <w:r w:rsidRPr="00B86F5B">
              <w:rPr>
                <w:rStyle w:val="WW-Domylnaczcionkaakapitu"/>
                <w:rFonts w:ascii="Times New Roman" w:hAnsi="Times New Roman" w:cs="Times New Roman"/>
                <w:i/>
                <w:iCs/>
              </w:rPr>
              <w:t>1</w:t>
            </w:r>
          </w:p>
        </w:tc>
        <w:tc>
          <w:tcPr>
            <w:tcW w:w="7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spacing w:line="271" w:lineRule="auto"/>
              <w:jc w:val="center"/>
              <w:rPr>
                <w:rFonts w:ascii="Times New Roman" w:hAnsi="Times New Roman" w:cs="Times New Roman"/>
              </w:rPr>
            </w:pPr>
            <w:r w:rsidRPr="00B86F5B">
              <w:rPr>
                <w:rStyle w:val="WW-Domylnaczcionkaakapitu"/>
                <w:rFonts w:ascii="Times New Roman" w:hAnsi="Times New Roman" w:cs="Times New Roman"/>
                <w:i/>
                <w:iCs/>
              </w:rPr>
              <w:t>2</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spacing w:line="271" w:lineRule="auto"/>
              <w:jc w:val="center"/>
              <w:rPr>
                <w:rFonts w:ascii="Times New Roman" w:hAnsi="Times New Roman" w:cs="Times New Roman"/>
              </w:rPr>
            </w:pPr>
            <w:r w:rsidRPr="00B86F5B">
              <w:rPr>
                <w:rStyle w:val="WW-Domylnaczcionkaakapitu"/>
                <w:rFonts w:ascii="Times New Roman" w:hAnsi="Times New Roman" w:cs="Times New Roman"/>
                <w:i/>
                <w:iCs/>
              </w:rPr>
              <w:t>3</w:t>
            </w:r>
          </w:p>
        </w:tc>
      </w:tr>
      <w:tr w:rsidR="00F15682" w:rsidRPr="00B86F5B">
        <w:trPr>
          <w:trHeight w:val="1472"/>
          <w:jc w:val="center"/>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spacing w:line="271" w:lineRule="auto"/>
              <w:jc w:val="center"/>
              <w:rPr>
                <w:rFonts w:ascii="Times New Roman" w:hAnsi="Times New Roman" w:cs="Times New Roman"/>
              </w:rPr>
            </w:pPr>
            <w:r w:rsidRPr="00B86F5B">
              <w:rPr>
                <w:rFonts w:ascii="Times New Roman" w:hAnsi="Times New Roman" w:cs="Times New Roman"/>
              </w:rPr>
              <w:t>1</w:t>
            </w:r>
          </w:p>
        </w:tc>
        <w:tc>
          <w:tcPr>
            <w:tcW w:w="7887" w:type="dxa"/>
            <w:tcBorders>
              <w:top w:val="single" w:sz="4" w:space="0" w:color="000000"/>
              <w:left w:val="single" w:sz="4" w:space="0" w:color="000000"/>
              <w:bottom w:val="single" w:sz="4" w:space="0" w:color="000000"/>
              <w:right w:val="single" w:sz="4" w:space="0" w:color="000000"/>
            </w:tcBorders>
            <w:shd w:val="clear" w:color="auto" w:fill="auto"/>
            <w:tcMar>
              <w:top w:w="80" w:type="dxa"/>
              <w:left w:w="307" w:type="dxa"/>
              <w:bottom w:w="80" w:type="dxa"/>
              <w:right w:w="80" w:type="dxa"/>
            </w:tcMar>
          </w:tcPr>
          <w:p w:rsidR="00F15682" w:rsidRPr="00B86F5B" w:rsidRDefault="00B86F5B" w:rsidP="00B86F5B">
            <w:pPr>
              <w:widowControl w:val="0"/>
              <w:tabs>
                <w:tab w:val="right" w:leader="dot" w:pos="9072"/>
              </w:tabs>
              <w:suppressAutoHyphens/>
              <w:spacing w:line="271" w:lineRule="auto"/>
              <w:ind w:left="227" w:hanging="227"/>
              <w:jc w:val="both"/>
              <w:rPr>
                <w:rStyle w:val="WW-Domylnaczcionkaakapitu"/>
                <w:rFonts w:ascii="Times New Roman" w:hAnsi="Times New Roman" w:cs="Times New Roman"/>
                <w:b/>
                <w:bCs/>
              </w:rPr>
            </w:pPr>
            <w:r w:rsidRPr="00B86F5B">
              <w:rPr>
                <w:rStyle w:val="WW-Domylnaczcionkaakapitu"/>
                <w:rFonts w:ascii="Times New Roman" w:hAnsi="Times New Roman" w:cs="Times New Roman"/>
                <w:b/>
                <w:bCs/>
              </w:rPr>
              <w:t xml:space="preserve">Regały biblioteczne </w:t>
            </w:r>
          </w:p>
          <w:p w:rsidR="00F15682" w:rsidRPr="00B86F5B" w:rsidRDefault="00B86F5B" w:rsidP="00B86F5B">
            <w:pPr>
              <w:widowControl w:val="0"/>
              <w:tabs>
                <w:tab w:val="right" w:leader="dot" w:pos="9072"/>
              </w:tabs>
              <w:suppressAutoHyphens/>
              <w:spacing w:line="271" w:lineRule="auto"/>
              <w:ind w:left="227" w:hanging="227"/>
              <w:jc w:val="both"/>
              <w:rPr>
                <w:rFonts w:ascii="Times New Roman" w:hAnsi="Times New Roman" w:cs="Times New Roman"/>
              </w:rPr>
            </w:pPr>
            <w:r w:rsidRPr="00B86F5B">
              <w:rPr>
                <w:rFonts w:ascii="Times New Roman" w:hAnsi="Times New Roman" w:cs="Times New Roman"/>
              </w:rPr>
              <w:t>Regały biblioteczne z 6 półkami.</w:t>
            </w:r>
          </w:p>
          <w:p w:rsidR="00F15682" w:rsidRPr="00B86F5B" w:rsidRDefault="00B86F5B" w:rsidP="00B86F5B">
            <w:pPr>
              <w:widowControl w:val="0"/>
              <w:tabs>
                <w:tab w:val="right" w:leader="dot" w:pos="9072"/>
              </w:tabs>
              <w:suppressAutoHyphens/>
              <w:spacing w:line="271" w:lineRule="auto"/>
              <w:jc w:val="both"/>
              <w:rPr>
                <w:rFonts w:ascii="Times New Roman" w:hAnsi="Times New Roman" w:cs="Times New Roman"/>
              </w:rPr>
            </w:pPr>
            <w:r w:rsidRPr="00B86F5B">
              <w:rPr>
                <w:rFonts w:ascii="Times New Roman" w:hAnsi="Times New Roman" w:cs="Times New Roman"/>
              </w:rPr>
              <w:t>Grubość min. 20mm. Obciążenie min. 40 kg bez pleców. Półka zakończona tylną listwą o wysokości 5 cm. Wysokość regału 180 cm, szerokość 200cm Półka dzielona na środku stałą ścianą w kolorze grafit/antracyt. Regał w kolorze biały połysk. Materiał wyrobu płyta meblowa grubości min 20mm.</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spacing w:line="271" w:lineRule="auto"/>
              <w:jc w:val="center"/>
              <w:rPr>
                <w:rFonts w:ascii="Times New Roman" w:hAnsi="Times New Roman" w:cs="Times New Roman"/>
              </w:rPr>
            </w:pPr>
            <w:r w:rsidRPr="00B86F5B">
              <w:rPr>
                <w:rFonts w:ascii="Times New Roman" w:hAnsi="Times New Roman" w:cs="Times New Roman"/>
              </w:rPr>
              <w:t>11 szt.</w:t>
            </w:r>
          </w:p>
        </w:tc>
      </w:tr>
      <w:tr w:rsidR="00F15682" w:rsidRPr="00B86F5B">
        <w:trPr>
          <w:trHeight w:val="975"/>
          <w:jc w:val="center"/>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spacing w:line="271" w:lineRule="auto"/>
              <w:jc w:val="center"/>
              <w:rPr>
                <w:rFonts w:ascii="Times New Roman" w:hAnsi="Times New Roman" w:cs="Times New Roman"/>
              </w:rPr>
            </w:pPr>
            <w:r w:rsidRPr="00B86F5B">
              <w:rPr>
                <w:rFonts w:ascii="Times New Roman" w:hAnsi="Times New Roman" w:cs="Times New Roman"/>
              </w:rPr>
              <w:t>2</w:t>
            </w:r>
          </w:p>
        </w:tc>
        <w:tc>
          <w:tcPr>
            <w:tcW w:w="7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widowControl w:val="0"/>
              <w:tabs>
                <w:tab w:val="right" w:leader="dot" w:pos="9072"/>
              </w:tabs>
              <w:suppressAutoHyphens/>
              <w:spacing w:line="271" w:lineRule="auto"/>
              <w:jc w:val="both"/>
              <w:rPr>
                <w:rStyle w:val="WW-Domylnaczcionkaakapitu"/>
                <w:rFonts w:ascii="Times New Roman" w:hAnsi="Times New Roman" w:cs="Times New Roman"/>
                <w:b/>
                <w:bCs/>
              </w:rPr>
            </w:pPr>
            <w:r w:rsidRPr="00B86F5B">
              <w:rPr>
                <w:rStyle w:val="WW-Domylnaczcionkaakapitu"/>
                <w:rFonts w:ascii="Times New Roman" w:hAnsi="Times New Roman" w:cs="Times New Roman"/>
                <w:b/>
                <w:bCs/>
              </w:rPr>
              <w:t>Fotel czytelniczy</w:t>
            </w:r>
          </w:p>
          <w:p w:rsidR="00F15682" w:rsidRPr="00B86F5B" w:rsidRDefault="00B86F5B" w:rsidP="00B86F5B">
            <w:pPr>
              <w:shd w:val="clear" w:color="auto" w:fill="FFFFFF"/>
              <w:spacing w:line="271" w:lineRule="auto"/>
              <w:rPr>
                <w:rFonts w:ascii="Times New Roman" w:hAnsi="Times New Roman" w:cs="Times New Roman"/>
              </w:rPr>
            </w:pPr>
            <w:r w:rsidRPr="00B86F5B">
              <w:rPr>
                <w:rStyle w:val="WW-Domylnaczcionkaakapitu"/>
                <w:rFonts w:ascii="Times New Roman" w:hAnsi="Times New Roman" w:cs="Times New Roman"/>
                <w:color w:val="2D2D2D"/>
                <w:u w:color="2D2D2D"/>
              </w:rPr>
              <w:t xml:space="preserve">Fotel czytelniczy typu uszak. Stalowa noga/chrom. Obicie materiał zmywalny w kolorze grafit/antracyt np. ekoskóra lub </w:t>
            </w:r>
            <w:proofErr w:type="spellStart"/>
            <w:r w:rsidRPr="00B86F5B">
              <w:rPr>
                <w:rStyle w:val="WW-Domylnaczcionkaakapitu"/>
                <w:rFonts w:ascii="Times New Roman" w:hAnsi="Times New Roman" w:cs="Times New Roman"/>
                <w:color w:val="2D2D2D"/>
                <w:u w:color="2D2D2D"/>
              </w:rPr>
              <w:t>carabu</w:t>
            </w:r>
            <w:proofErr w:type="spellEnd"/>
            <w:r w:rsidRPr="00B86F5B">
              <w:rPr>
                <w:rStyle w:val="WW-Domylnaczcionkaakapitu"/>
                <w:rFonts w:ascii="Times New Roman" w:hAnsi="Times New Roman" w:cs="Times New Roman"/>
                <w:color w:val="2D2D2D"/>
                <w:u w:color="2D2D2D"/>
              </w:rPr>
              <w:t>,  kolor dokładny do uzgodnienia z inwestorem). Jeden z 3 foteli w kolorze czerwonym.</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spacing w:line="271" w:lineRule="auto"/>
              <w:jc w:val="center"/>
              <w:rPr>
                <w:rFonts w:ascii="Times New Roman" w:hAnsi="Times New Roman" w:cs="Times New Roman"/>
              </w:rPr>
            </w:pPr>
            <w:r w:rsidRPr="00B86F5B">
              <w:rPr>
                <w:rFonts w:ascii="Times New Roman" w:hAnsi="Times New Roman" w:cs="Times New Roman"/>
              </w:rPr>
              <w:t>3szt.</w:t>
            </w:r>
          </w:p>
        </w:tc>
      </w:tr>
      <w:tr w:rsidR="00F15682" w:rsidRPr="00B86F5B" w:rsidTr="00B86F5B">
        <w:trPr>
          <w:trHeight w:val="3045"/>
          <w:jc w:val="center"/>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spacing w:line="271" w:lineRule="auto"/>
              <w:jc w:val="center"/>
              <w:rPr>
                <w:rFonts w:ascii="Times New Roman" w:hAnsi="Times New Roman" w:cs="Times New Roman"/>
              </w:rPr>
            </w:pPr>
            <w:r w:rsidRPr="00B86F5B">
              <w:rPr>
                <w:rFonts w:ascii="Times New Roman" w:hAnsi="Times New Roman" w:cs="Times New Roman"/>
              </w:rPr>
              <w:lastRenderedPageBreak/>
              <w:t>3</w:t>
            </w:r>
          </w:p>
        </w:tc>
        <w:tc>
          <w:tcPr>
            <w:tcW w:w="7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widowControl w:val="0"/>
              <w:suppressAutoHyphens/>
              <w:spacing w:line="271" w:lineRule="auto"/>
              <w:rPr>
                <w:rStyle w:val="WW-Domylnaczcionkaakapitu"/>
                <w:rFonts w:ascii="Times New Roman" w:hAnsi="Times New Roman" w:cs="Times New Roman"/>
                <w:b/>
                <w:bCs/>
              </w:rPr>
            </w:pPr>
            <w:r w:rsidRPr="00B86F5B">
              <w:rPr>
                <w:rStyle w:val="WW-Domylnaczcionkaakapitu"/>
                <w:rFonts w:ascii="Times New Roman" w:hAnsi="Times New Roman" w:cs="Times New Roman"/>
                <w:b/>
                <w:bCs/>
              </w:rPr>
              <w:t>Zestaw czytelniczy.</w:t>
            </w:r>
          </w:p>
          <w:p w:rsidR="00F15682" w:rsidRPr="00B86F5B" w:rsidRDefault="00B86F5B" w:rsidP="00B86F5B">
            <w:pPr>
              <w:widowControl w:val="0"/>
              <w:suppressAutoHyphens/>
              <w:spacing w:line="271" w:lineRule="auto"/>
              <w:rPr>
                <w:rFonts w:ascii="Times New Roman" w:hAnsi="Times New Roman" w:cs="Times New Roman"/>
              </w:rPr>
            </w:pPr>
            <w:r w:rsidRPr="00B86F5B">
              <w:rPr>
                <w:rFonts w:ascii="Times New Roman" w:hAnsi="Times New Roman" w:cs="Times New Roman"/>
              </w:rPr>
              <w:t>Jeden zestaw czytelniczy składających się:</w:t>
            </w:r>
          </w:p>
          <w:p w:rsidR="00F15682" w:rsidRPr="00B86F5B" w:rsidRDefault="00B86F5B" w:rsidP="00B86F5B">
            <w:pPr>
              <w:widowControl w:val="0"/>
              <w:suppressAutoHyphens/>
              <w:spacing w:line="271" w:lineRule="auto"/>
              <w:jc w:val="both"/>
              <w:rPr>
                <w:rFonts w:ascii="Times New Roman" w:hAnsi="Times New Roman" w:cs="Times New Roman"/>
              </w:rPr>
            </w:pPr>
            <w:r w:rsidRPr="00B86F5B">
              <w:rPr>
                <w:rFonts w:ascii="Times New Roman" w:hAnsi="Times New Roman" w:cs="Times New Roman"/>
              </w:rPr>
              <w:t>z 1 stołu ,4 krzeseł  i  z 4 lampek.</w:t>
            </w:r>
          </w:p>
          <w:p w:rsidR="00F15682" w:rsidRPr="00B86F5B" w:rsidRDefault="00B86F5B" w:rsidP="00B86F5B">
            <w:pPr>
              <w:widowControl w:val="0"/>
              <w:tabs>
                <w:tab w:val="right" w:leader="dot" w:pos="9072"/>
              </w:tabs>
              <w:suppressAutoHyphens/>
              <w:spacing w:line="271" w:lineRule="auto"/>
              <w:jc w:val="both"/>
              <w:rPr>
                <w:rFonts w:ascii="Times New Roman" w:hAnsi="Times New Roman" w:cs="Times New Roman"/>
              </w:rPr>
            </w:pPr>
            <w:r w:rsidRPr="00B86F5B">
              <w:rPr>
                <w:rFonts w:ascii="Times New Roman" w:hAnsi="Times New Roman" w:cs="Times New Roman"/>
              </w:rPr>
              <w:t>Zestaw czytelniczy składający się z</w:t>
            </w:r>
          </w:p>
          <w:p w:rsidR="00F15682" w:rsidRPr="00B86F5B" w:rsidRDefault="00B86F5B" w:rsidP="00B86F5B">
            <w:pPr>
              <w:widowControl w:val="0"/>
              <w:tabs>
                <w:tab w:val="right" w:leader="dot" w:pos="9072"/>
              </w:tabs>
              <w:suppressAutoHyphens/>
              <w:spacing w:line="271" w:lineRule="auto"/>
              <w:jc w:val="both"/>
              <w:rPr>
                <w:rFonts w:ascii="Times New Roman" w:hAnsi="Times New Roman" w:cs="Times New Roman"/>
              </w:rPr>
            </w:pPr>
            <w:r w:rsidRPr="00B86F5B">
              <w:rPr>
                <w:rFonts w:ascii="Times New Roman" w:hAnsi="Times New Roman" w:cs="Times New Roman"/>
              </w:rPr>
              <w:t xml:space="preserve">a)      Stołu o wymiarach blatu 100x100cm z możliwością rozłożenia do 200cm ( np. blat pod balet tej samej wielkości) kwadratowy. Blat po rozłożeniu powinien posiadać dodatkowe min. 2 nogi ( np. składane lub schowane jedna w drugą) Nogi stołu stalowe/chrom zaś blat w kolorze biały połysk. Wysokość ok. 77 cm. </w:t>
            </w:r>
          </w:p>
          <w:p w:rsidR="00F15682" w:rsidRPr="00B86F5B" w:rsidRDefault="00B86F5B" w:rsidP="00B86F5B">
            <w:pPr>
              <w:widowControl w:val="0"/>
              <w:tabs>
                <w:tab w:val="right" w:leader="dot" w:pos="9072"/>
              </w:tabs>
              <w:suppressAutoHyphens/>
              <w:spacing w:line="271" w:lineRule="auto"/>
              <w:jc w:val="both"/>
              <w:rPr>
                <w:rFonts w:ascii="Times New Roman" w:hAnsi="Times New Roman" w:cs="Times New Roman"/>
              </w:rPr>
            </w:pPr>
            <w:r w:rsidRPr="00B86F5B">
              <w:rPr>
                <w:rFonts w:ascii="Times New Roman" w:hAnsi="Times New Roman" w:cs="Times New Roman"/>
              </w:rPr>
              <w:t xml:space="preserve">b)   4krzesł tapicerowanych z 4 nogami stalowymi kolor chrom i oparciu w kolorze grafit/antracyt ze zmywalnego materiału ekoskóra lub </w:t>
            </w:r>
            <w:proofErr w:type="spellStart"/>
            <w:r w:rsidRPr="00B86F5B">
              <w:rPr>
                <w:rFonts w:ascii="Times New Roman" w:hAnsi="Times New Roman" w:cs="Times New Roman"/>
              </w:rPr>
              <w:t>carabu</w:t>
            </w:r>
            <w:proofErr w:type="spellEnd"/>
            <w:r w:rsidRPr="00B86F5B">
              <w:rPr>
                <w:rFonts w:ascii="Times New Roman" w:hAnsi="Times New Roman" w:cs="Times New Roman"/>
              </w:rPr>
              <w:t>.</w:t>
            </w:r>
          </w:p>
          <w:p w:rsidR="00F15682" w:rsidRPr="00B86F5B" w:rsidRDefault="00B86F5B" w:rsidP="00B86F5B">
            <w:pPr>
              <w:widowControl w:val="0"/>
              <w:tabs>
                <w:tab w:val="right" w:leader="dot" w:pos="9072"/>
              </w:tabs>
              <w:suppressAutoHyphens/>
              <w:spacing w:line="271" w:lineRule="auto"/>
              <w:jc w:val="both"/>
              <w:rPr>
                <w:rFonts w:ascii="Times New Roman" w:hAnsi="Times New Roman" w:cs="Times New Roman"/>
              </w:rPr>
            </w:pPr>
            <w:r w:rsidRPr="00B86F5B">
              <w:rPr>
                <w:rFonts w:ascii="Times New Roman" w:hAnsi="Times New Roman" w:cs="Times New Roman"/>
              </w:rPr>
              <w:t>c) lampy stojącej, kolor abażuru grafit, biel, czerwień (do uzgodnienia z inwestorem) (3 lamp</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spacing w:line="271" w:lineRule="auto"/>
              <w:jc w:val="center"/>
              <w:rPr>
                <w:rFonts w:ascii="Times New Roman" w:hAnsi="Times New Roman" w:cs="Times New Roman"/>
              </w:rPr>
            </w:pPr>
            <w:r w:rsidRPr="00B86F5B">
              <w:rPr>
                <w:rFonts w:ascii="Times New Roman" w:hAnsi="Times New Roman" w:cs="Times New Roman"/>
              </w:rPr>
              <w:t>3 zestawy.</w:t>
            </w:r>
          </w:p>
        </w:tc>
      </w:tr>
      <w:tr w:rsidR="00F15682" w:rsidRPr="00B86F5B">
        <w:trPr>
          <w:trHeight w:val="1721"/>
          <w:jc w:val="center"/>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spacing w:line="271" w:lineRule="auto"/>
              <w:jc w:val="center"/>
              <w:rPr>
                <w:rFonts w:ascii="Times New Roman" w:hAnsi="Times New Roman" w:cs="Times New Roman"/>
              </w:rPr>
            </w:pPr>
            <w:r w:rsidRPr="00B86F5B">
              <w:rPr>
                <w:rFonts w:ascii="Times New Roman" w:hAnsi="Times New Roman" w:cs="Times New Roman"/>
              </w:rPr>
              <w:t>4</w:t>
            </w:r>
          </w:p>
        </w:tc>
        <w:tc>
          <w:tcPr>
            <w:tcW w:w="7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pStyle w:val="TableContents"/>
              <w:spacing w:line="271" w:lineRule="auto"/>
              <w:rPr>
                <w:rStyle w:val="WW-Domylnaczcionkaakapitu"/>
                <w:rFonts w:eastAsia="Calibri" w:cs="Times New Roman"/>
                <w:b/>
                <w:bCs/>
                <w:kern w:val="0"/>
                <w:sz w:val="20"/>
                <w:szCs w:val="20"/>
              </w:rPr>
            </w:pPr>
            <w:r w:rsidRPr="00B86F5B">
              <w:rPr>
                <w:rStyle w:val="WW-Domylnaczcionkaakapitu"/>
                <w:rFonts w:eastAsia="Calibri" w:cs="Times New Roman"/>
                <w:b/>
                <w:bCs/>
                <w:kern w:val="0"/>
                <w:sz w:val="20"/>
                <w:szCs w:val="20"/>
              </w:rPr>
              <w:t>Zestaw komputerowy.</w:t>
            </w:r>
          </w:p>
          <w:p w:rsidR="00F15682" w:rsidRPr="00B86F5B" w:rsidRDefault="00B86F5B" w:rsidP="00B86F5B">
            <w:pPr>
              <w:pStyle w:val="TableContents"/>
              <w:spacing w:line="271" w:lineRule="auto"/>
              <w:rPr>
                <w:rStyle w:val="WW-Domylnaczcionkaakapitu"/>
                <w:rFonts w:eastAsia="Calibri" w:cs="Times New Roman"/>
                <w:kern w:val="0"/>
                <w:sz w:val="20"/>
                <w:szCs w:val="20"/>
              </w:rPr>
            </w:pPr>
            <w:r w:rsidRPr="00B86F5B">
              <w:rPr>
                <w:rStyle w:val="WW-Domylnaczcionkaakapitu"/>
                <w:rFonts w:eastAsia="Calibri" w:cs="Times New Roman"/>
                <w:kern w:val="0"/>
                <w:sz w:val="20"/>
                <w:szCs w:val="20"/>
              </w:rPr>
              <w:t>Jeden zestaw komputerowy składający się z:</w:t>
            </w:r>
          </w:p>
          <w:p w:rsidR="00F15682" w:rsidRPr="00B86F5B" w:rsidRDefault="00B86F5B" w:rsidP="00B86F5B">
            <w:pPr>
              <w:pStyle w:val="TableContents"/>
              <w:spacing w:line="271" w:lineRule="auto"/>
              <w:rPr>
                <w:rStyle w:val="WW-Domylnaczcionkaakapitu"/>
                <w:rFonts w:eastAsia="Calibri" w:cs="Times New Roman"/>
                <w:kern w:val="0"/>
                <w:sz w:val="20"/>
                <w:szCs w:val="20"/>
              </w:rPr>
            </w:pPr>
            <w:r w:rsidRPr="00B86F5B">
              <w:rPr>
                <w:rStyle w:val="WW-Domylnaczcionkaakapitu"/>
                <w:rFonts w:eastAsia="Calibri" w:cs="Times New Roman"/>
                <w:kern w:val="0"/>
                <w:sz w:val="20"/>
                <w:szCs w:val="20"/>
              </w:rPr>
              <w:t>1 biurka i 2 krzeseł.</w:t>
            </w:r>
          </w:p>
          <w:p w:rsidR="00F15682" w:rsidRPr="00B86F5B" w:rsidRDefault="00B86F5B" w:rsidP="00B86F5B">
            <w:pPr>
              <w:pStyle w:val="TableContents"/>
              <w:spacing w:line="271" w:lineRule="auto"/>
              <w:rPr>
                <w:rStyle w:val="WW-Domylnaczcionkaakapitu"/>
                <w:rFonts w:eastAsia="Calibri" w:cs="Times New Roman"/>
                <w:kern w:val="0"/>
                <w:sz w:val="20"/>
                <w:szCs w:val="20"/>
              </w:rPr>
            </w:pPr>
            <w:r w:rsidRPr="00B86F5B">
              <w:rPr>
                <w:rStyle w:val="WW-Domylnaczcionkaakapitu"/>
                <w:rFonts w:eastAsia="Calibri" w:cs="Times New Roman"/>
                <w:kern w:val="0"/>
                <w:sz w:val="20"/>
                <w:szCs w:val="20"/>
              </w:rPr>
              <w:t>a)</w:t>
            </w:r>
            <w:r w:rsidRPr="00B86F5B">
              <w:rPr>
                <w:rStyle w:val="WW-Domylnaczcionkaakapitu"/>
                <w:rFonts w:eastAsia="Calibri" w:cs="Times New Roman"/>
                <w:kern w:val="0"/>
                <w:sz w:val="20"/>
                <w:szCs w:val="20"/>
              </w:rPr>
              <w:tab/>
              <w:t xml:space="preserve"> biurko o wysokości  ok. 77cm, szerokość ok. 140, głębokość ok.  70cm, w kolorze: nogi chrom, blat biały połysk. </w:t>
            </w:r>
          </w:p>
          <w:p w:rsidR="00F15682" w:rsidRPr="00B86F5B" w:rsidRDefault="00B86F5B" w:rsidP="00B86F5B">
            <w:pPr>
              <w:pStyle w:val="TableContents"/>
              <w:spacing w:line="271" w:lineRule="auto"/>
              <w:rPr>
                <w:rFonts w:cs="Times New Roman"/>
              </w:rPr>
            </w:pPr>
            <w:r w:rsidRPr="00B86F5B">
              <w:rPr>
                <w:rStyle w:val="WW-Domylnaczcionkaakapitu"/>
                <w:rFonts w:eastAsia="Calibri" w:cs="Times New Roman"/>
                <w:kern w:val="0"/>
                <w:sz w:val="20"/>
                <w:szCs w:val="20"/>
              </w:rPr>
              <w:t>b)</w:t>
            </w:r>
            <w:r w:rsidRPr="00B86F5B">
              <w:rPr>
                <w:rStyle w:val="WW-Domylnaczcionkaakapitu"/>
                <w:rFonts w:eastAsia="Calibri" w:cs="Times New Roman"/>
                <w:kern w:val="0"/>
                <w:sz w:val="20"/>
                <w:szCs w:val="20"/>
              </w:rPr>
              <w:tab/>
              <w:t xml:space="preserve">krzesła tapicerowane z 4 nogami stalowymi kolor chrom i oparciu w kolorze grafit/antracyt ze zmywalnego materiału, ekoskóra lub </w:t>
            </w:r>
            <w:proofErr w:type="spellStart"/>
            <w:r w:rsidRPr="00B86F5B">
              <w:rPr>
                <w:rStyle w:val="WW-Domylnaczcionkaakapitu"/>
                <w:rFonts w:eastAsia="Calibri" w:cs="Times New Roman"/>
                <w:kern w:val="0"/>
                <w:sz w:val="20"/>
                <w:szCs w:val="20"/>
              </w:rPr>
              <w:t>carabu</w:t>
            </w:r>
            <w:proofErr w:type="spellEnd"/>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spacing w:line="271" w:lineRule="auto"/>
              <w:jc w:val="center"/>
              <w:rPr>
                <w:rFonts w:ascii="Times New Roman" w:hAnsi="Times New Roman" w:cs="Times New Roman"/>
              </w:rPr>
            </w:pPr>
            <w:r w:rsidRPr="00B86F5B">
              <w:rPr>
                <w:rFonts w:ascii="Times New Roman" w:hAnsi="Times New Roman" w:cs="Times New Roman"/>
              </w:rPr>
              <w:t xml:space="preserve">2 </w:t>
            </w:r>
            <w:proofErr w:type="spellStart"/>
            <w:r w:rsidRPr="00B86F5B">
              <w:rPr>
                <w:rFonts w:ascii="Times New Roman" w:hAnsi="Times New Roman" w:cs="Times New Roman"/>
              </w:rPr>
              <w:t>kpl</w:t>
            </w:r>
            <w:proofErr w:type="spellEnd"/>
            <w:r w:rsidRPr="00B86F5B">
              <w:rPr>
                <w:rFonts w:ascii="Times New Roman" w:hAnsi="Times New Roman" w:cs="Times New Roman"/>
              </w:rPr>
              <w:t xml:space="preserve">. </w:t>
            </w:r>
          </w:p>
        </w:tc>
      </w:tr>
      <w:tr w:rsidR="00F15682" w:rsidRPr="00B86F5B">
        <w:trPr>
          <w:trHeight w:val="975"/>
          <w:jc w:val="center"/>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spacing w:line="271" w:lineRule="auto"/>
              <w:jc w:val="center"/>
              <w:rPr>
                <w:rFonts w:ascii="Times New Roman" w:hAnsi="Times New Roman" w:cs="Times New Roman"/>
              </w:rPr>
            </w:pPr>
            <w:r w:rsidRPr="00B86F5B">
              <w:rPr>
                <w:rFonts w:ascii="Times New Roman" w:hAnsi="Times New Roman" w:cs="Times New Roman"/>
              </w:rPr>
              <w:t>5</w:t>
            </w:r>
          </w:p>
        </w:tc>
        <w:tc>
          <w:tcPr>
            <w:tcW w:w="7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pStyle w:val="TableContents"/>
              <w:spacing w:line="271" w:lineRule="auto"/>
              <w:rPr>
                <w:rFonts w:cs="Times New Roman"/>
              </w:rPr>
            </w:pPr>
            <w:r w:rsidRPr="00B86F5B">
              <w:rPr>
                <w:rStyle w:val="WW-Domylnaczcionkaakapitu"/>
                <w:rFonts w:eastAsia="Calibri" w:cs="Times New Roman"/>
                <w:b/>
                <w:bCs/>
                <w:sz w:val="20"/>
                <w:szCs w:val="20"/>
              </w:rPr>
              <w:t>Zestaw pracowniczy</w:t>
            </w:r>
          </w:p>
          <w:p w:rsidR="00F15682" w:rsidRPr="00B86F5B" w:rsidRDefault="00B86F5B" w:rsidP="00B86F5B">
            <w:pPr>
              <w:pStyle w:val="TableContents"/>
              <w:spacing w:line="271" w:lineRule="auto"/>
              <w:rPr>
                <w:rFonts w:cs="Times New Roman"/>
              </w:rPr>
            </w:pPr>
            <w:r w:rsidRPr="00B86F5B">
              <w:rPr>
                <w:rStyle w:val="WW-Domylnaczcionkaakapitu"/>
                <w:rFonts w:eastAsia="Calibri" w:cs="Times New Roman"/>
                <w:sz w:val="20"/>
                <w:szCs w:val="20"/>
              </w:rPr>
              <w:t>Jeden zestaw pracowniczy składający się:</w:t>
            </w:r>
          </w:p>
          <w:p w:rsidR="00F15682" w:rsidRPr="00B86F5B" w:rsidRDefault="00B86F5B" w:rsidP="00B86F5B">
            <w:pPr>
              <w:pStyle w:val="TableContents"/>
              <w:numPr>
                <w:ilvl w:val="0"/>
                <w:numId w:val="1"/>
              </w:numPr>
              <w:spacing w:line="271" w:lineRule="auto"/>
              <w:rPr>
                <w:rFonts w:eastAsia="Calibri" w:cs="Times New Roman"/>
                <w:sz w:val="20"/>
                <w:szCs w:val="20"/>
              </w:rPr>
            </w:pPr>
            <w:r w:rsidRPr="00B86F5B">
              <w:rPr>
                <w:rStyle w:val="WW-Domylnaczcionkaakapitu"/>
                <w:rFonts w:eastAsia="Calibri" w:cs="Times New Roman"/>
                <w:sz w:val="20"/>
                <w:szCs w:val="20"/>
              </w:rPr>
              <w:t xml:space="preserve">z biurka z płyty  </w:t>
            </w:r>
            <w:proofErr w:type="spellStart"/>
            <w:r w:rsidRPr="00B86F5B">
              <w:rPr>
                <w:rStyle w:val="WW-Domylnaczcionkaakapitu"/>
                <w:rFonts w:eastAsia="Calibri" w:cs="Times New Roman"/>
                <w:sz w:val="20"/>
                <w:szCs w:val="20"/>
              </w:rPr>
              <w:t>mdf</w:t>
            </w:r>
            <w:proofErr w:type="spellEnd"/>
            <w:r w:rsidRPr="00B86F5B">
              <w:rPr>
                <w:rStyle w:val="WW-Domylnaczcionkaakapitu"/>
                <w:rFonts w:eastAsia="Calibri" w:cs="Times New Roman"/>
                <w:sz w:val="20"/>
                <w:szCs w:val="20"/>
              </w:rPr>
              <w:t xml:space="preserve"> lakierowane o szer. min 140 cm i wysokości maks. 120 cm,</w:t>
            </w:r>
          </w:p>
          <w:p w:rsidR="00F15682" w:rsidRPr="00B86F5B" w:rsidRDefault="00B86F5B" w:rsidP="00B86F5B">
            <w:pPr>
              <w:pStyle w:val="TableContents"/>
              <w:numPr>
                <w:ilvl w:val="0"/>
                <w:numId w:val="1"/>
              </w:numPr>
              <w:spacing w:line="271" w:lineRule="auto"/>
              <w:rPr>
                <w:rFonts w:eastAsia="Calibri" w:cs="Times New Roman"/>
                <w:sz w:val="20"/>
                <w:szCs w:val="20"/>
              </w:rPr>
            </w:pPr>
            <w:r w:rsidRPr="00B86F5B">
              <w:rPr>
                <w:rStyle w:val="WW-Domylnaczcionkaakapitu"/>
                <w:rFonts w:eastAsia="Calibri" w:cs="Times New Roman"/>
                <w:sz w:val="20"/>
                <w:szCs w:val="20"/>
              </w:rPr>
              <w:t xml:space="preserve"> 1 krzesła biurowego, obrotowego wykończonego ekoskórą,</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F15682" w:rsidP="00B86F5B">
            <w:pPr>
              <w:spacing w:line="271" w:lineRule="auto"/>
              <w:rPr>
                <w:rFonts w:ascii="Times New Roman" w:hAnsi="Times New Roman" w:cs="Times New Roman"/>
              </w:rPr>
            </w:pPr>
          </w:p>
        </w:tc>
      </w:tr>
      <w:tr w:rsidR="00F15682" w:rsidRPr="00B86F5B">
        <w:trPr>
          <w:trHeight w:val="975"/>
          <w:jc w:val="center"/>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spacing w:line="271" w:lineRule="auto"/>
              <w:jc w:val="center"/>
              <w:rPr>
                <w:rFonts w:ascii="Times New Roman" w:hAnsi="Times New Roman" w:cs="Times New Roman"/>
              </w:rPr>
            </w:pPr>
            <w:r w:rsidRPr="00B86F5B">
              <w:rPr>
                <w:rFonts w:ascii="Times New Roman" w:hAnsi="Times New Roman" w:cs="Times New Roman"/>
              </w:rPr>
              <w:t>6</w:t>
            </w:r>
          </w:p>
        </w:tc>
        <w:tc>
          <w:tcPr>
            <w:tcW w:w="7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widowControl w:val="0"/>
              <w:suppressAutoHyphens/>
              <w:spacing w:line="271" w:lineRule="auto"/>
              <w:rPr>
                <w:rFonts w:ascii="Times New Roman" w:hAnsi="Times New Roman" w:cs="Times New Roman"/>
                <w:kern w:val="3"/>
              </w:rPr>
            </w:pPr>
            <w:r w:rsidRPr="00B86F5B">
              <w:rPr>
                <w:rStyle w:val="WW-Domylnaczcionkaakapitu"/>
                <w:rFonts w:ascii="Times New Roman" w:hAnsi="Times New Roman" w:cs="Times New Roman"/>
                <w:b/>
                <w:bCs/>
                <w:kern w:val="3"/>
              </w:rPr>
              <w:t xml:space="preserve">Lodówka </w:t>
            </w:r>
            <w:proofErr w:type="spellStart"/>
            <w:r w:rsidRPr="00B86F5B">
              <w:rPr>
                <w:rStyle w:val="WW-Domylnaczcionkaakapitu"/>
                <w:rFonts w:ascii="Times New Roman" w:hAnsi="Times New Roman" w:cs="Times New Roman"/>
                <w:b/>
                <w:bCs/>
                <w:kern w:val="3"/>
              </w:rPr>
              <w:t>podblatowa</w:t>
            </w:r>
            <w:proofErr w:type="spellEnd"/>
            <w:r w:rsidRPr="00B86F5B">
              <w:rPr>
                <w:rStyle w:val="WW-Domylnaczcionkaakapitu"/>
                <w:rFonts w:ascii="Times New Roman" w:hAnsi="Times New Roman" w:cs="Times New Roman"/>
                <w:kern w:val="3"/>
              </w:rPr>
              <w:t>:</w:t>
            </w:r>
          </w:p>
          <w:p w:rsidR="00F15682" w:rsidRPr="00B86F5B" w:rsidRDefault="00B86F5B" w:rsidP="00B86F5B">
            <w:pPr>
              <w:widowControl w:val="0"/>
              <w:suppressAutoHyphens/>
              <w:spacing w:line="271" w:lineRule="auto"/>
              <w:rPr>
                <w:rFonts w:ascii="Times New Roman" w:hAnsi="Times New Roman" w:cs="Times New Roman"/>
              </w:rPr>
            </w:pPr>
            <w:r w:rsidRPr="00B86F5B">
              <w:rPr>
                <w:rStyle w:val="WW-Domylnaczcionkaakapitu"/>
                <w:rFonts w:ascii="Times New Roman" w:hAnsi="Times New Roman" w:cs="Times New Roman"/>
                <w:kern w:val="3"/>
              </w:rPr>
              <w:t>Lodówka o wys. do 82 cm i szerokości do 60 cm, pojemność min. 100 l,  klasa energetyczna min. A+ kolor biały lub do zabudowy</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spacing w:line="271" w:lineRule="auto"/>
              <w:jc w:val="center"/>
              <w:rPr>
                <w:rFonts w:ascii="Times New Roman" w:hAnsi="Times New Roman" w:cs="Times New Roman"/>
              </w:rPr>
            </w:pPr>
            <w:r w:rsidRPr="00B86F5B">
              <w:rPr>
                <w:rFonts w:ascii="Times New Roman" w:hAnsi="Times New Roman" w:cs="Times New Roman"/>
              </w:rPr>
              <w:t>1szt.</w:t>
            </w:r>
          </w:p>
        </w:tc>
      </w:tr>
      <w:tr w:rsidR="00F15682" w:rsidRPr="00B86F5B">
        <w:trPr>
          <w:trHeight w:val="727"/>
          <w:jc w:val="center"/>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spacing w:line="271" w:lineRule="auto"/>
              <w:jc w:val="center"/>
              <w:rPr>
                <w:rFonts w:ascii="Times New Roman" w:hAnsi="Times New Roman" w:cs="Times New Roman"/>
              </w:rPr>
            </w:pPr>
            <w:r w:rsidRPr="00B86F5B">
              <w:rPr>
                <w:rFonts w:ascii="Times New Roman" w:hAnsi="Times New Roman" w:cs="Times New Roman"/>
              </w:rPr>
              <w:t>7</w:t>
            </w:r>
          </w:p>
        </w:tc>
        <w:tc>
          <w:tcPr>
            <w:tcW w:w="7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pStyle w:val="TableContents"/>
              <w:spacing w:line="271" w:lineRule="auto"/>
              <w:rPr>
                <w:rStyle w:val="WW-Domylnaczcionkaakapitu"/>
                <w:rFonts w:eastAsia="Calibri" w:cs="Times New Roman"/>
                <w:sz w:val="20"/>
                <w:szCs w:val="20"/>
              </w:rPr>
            </w:pPr>
            <w:r w:rsidRPr="00B86F5B">
              <w:rPr>
                <w:rStyle w:val="WW-Domylnaczcionkaakapitu"/>
                <w:rFonts w:eastAsia="Calibri" w:cs="Times New Roman"/>
                <w:b/>
                <w:bCs/>
                <w:sz w:val="20"/>
                <w:szCs w:val="20"/>
              </w:rPr>
              <w:t>Krzesło z regulowaną wysokością</w:t>
            </w:r>
            <w:r w:rsidRPr="00B86F5B">
              <w:rPr>
                <w:rStyle w:val="WW-Domylnaczcionkaakapitu"/>
                <w:rFonts w:eastAsia="Calibri" w:cs="Times New Roman"/>
                <w:sz w:val="20"/>
                <w:szCs w:val="20"/>
              </w:rPr>
              <w:t>.</w:t>
            </w:r>
          </w:p>
          <w:p w:rsidR="00F15682" w:rsidRPr="00B86F5B" w:rsidRDefault="00B86F5B" w:rsidP="00B86F5B">
            <w:pPr>
              <w:pStyle w:val="TableContents"/>
              <w:spacing w:line="271" w:lineRule="auto"/>
              <w:rPr>
                <w:rFonts w:cs="Times New Roman"/>
              </w:rPr>
            </w:pPr>
            <w:r w:rsidRPr="00B86F5B">
              <w:rPr>
                <w:rStyle w:val="WW-Domylnaczcionkaakapitu"/>
                <w:rFonts w:eastAsia="Calibri" w:cs="Times New Roman"/>
                <w:sz w:val="20"/>
                <w:szCs w:val="20"/>
              </w:rPr>
              <w:t>Krzesło z regulowaną wysokością, obrotowe, z chromowaną nogą wykończona materiałem zmywalnym ekoskóra  lub caratu w kolorze czerń</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spacing w:line="271" w:lineRule="auto"/>
              <w:jc w:val="center"/>
              <w:rPr>
                <w:rFonts w:ascii="Times New Roman" w:hAnsi="Times New Roman" w:cs="Times New Roman"/>
              </w:rPr>
            </w:pPr>
            <w:r w:rsidRPr="00B86F5B">
              <w:rPr>
                <w:rFonts w:ascii="Times New Roman" w:hAnsi="Times New Roman" w:cs="Times New Roman"/>
              </w:rPr>
              <w:t>1szt.</w:t>
            </w:r>
          </w:p>
        </w:tc>
      </w:tr>
      <w:tr w:rsidR="00F15682" w:rsidRPr="00B86F5B">
        <w:trPr>
          <w:trHeight w:val="1969"/>
          <w:jc w:val="center"/>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spacing w:line="271" w:lineRule="auto"/>
              <w:jc w:val="center"/>
              <w:rPr>
                <w:rFonts w:ascii="Times New Roman" w:hAnsi="Times New Roman" w:cs="Times New Roman"/>
              </w:rPr>
            </w:pPr>
            <w:r w:rsidRPr="00B86F5B">
              <w:rPr>
                <w:rFonts w:ascii="Times New Roman" w:hAnsi="Times New Roman" w:cs="Times New Roman"/>
              </w:rPr>
              <w:t>8</w:t>
            </w:r>
          </w:p>
        </w:tc>
        <w:tc>
          <w:tcPr>
            <w:tcW w:w="7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pStyle w:val="TableContents"/>
              <w:spacing w:line="271" w:lineRule="auto"/>
              <w:rPr>
                <w:rStyle w:val="WW-Domylnaczcionkaakapitu"/>
                <w:rFonts w:eastAsia="Calibri" w:cs="Times New Roman"/>
                <w:b/>
                <w:bCs/>
                <w:sz w:val="20"/>
                <w:szCs w:val="20"/>
              </w:rPr>
            </w:pPr>
            <w:proofErr w:type="spellStart"/>
            <w:r w:rsidRPr="00B86F5B">
              <w:rPr>
                <w:rStyle w:val="WW-Domylnaczcionkaakapitu"/>
                <w:rFonts w:eastAsia="Calibri" w:cs="Times New Roman"/>
                <w:b/>
                <w:bCs/>
                <w:sz w:val="20"/>
                <w:szCs w:val="20"/>
                <w:lang w:val="de-DE"/>
              </w:rPr>
              <w:t>Szafki</w:t>
            </w:r>
            <w:proofErr w:type="spellEnd"/>
            <w:r w:rsidRPr="00B86F5B">
              <w:rPr>
                <w:rStyle w:val="WW-Domylnaczcionkaakapitu"/>
                <w:rFonts w:eastAsia="Calibri" w:cs="Times New Roman"/>
                <w:b/>
                <w:bCs/>
                <w:sz w:val="20"/>
                <w:szCs w:val="20"/>
                <w:lang w:val="de-DE"/>
              </w:rPr>
              <w:t xml:space="preserve"> </w:t>
            </w:r>
            <w:proofErr w:type="spellStart"/>
            <w:r w:rsidRPr="00B86F5B">
              <w:rPr>
                <w:rStyle w:val="WW-Domylnaczcionkaakapitu"/>
                <w:rFonts w:eastAsia="Calibri" w:cs="Times New Roman"/>
                <w:b/>
                <w:bCs/>
                <w:sz w:val="20"/>
                <w:szCs w:val="20"/>
                <w:lang w:val="de-DE"/>
              </w:rPr>
              <w:t>kuchenne</w:t>
            </w:r>
            <w:proofErr w:type="spellEnd"/>
          </w:p>
          <w:p w:rsidR="00F15682" w:rsidRPr="00B86F5B" w:rsidRDefault="00B86F5B" w:rsidP="00B86F5B">
            <w:pPr>
              <w:pStyle w:val="TableContents"/>
              <w:spacing w:line="271" w:lineRule="auto"/>
              <w:rPr>
                <w:rStyle w:val="WW-Domylnaczcionkaakapitu"/>
                <w:rFonts w:eastAsia="Calibri" w:cs="Times New Roman"/>
                <w:sz w:val="20"/>
                <w:szCs w:val="20"/>
              </w:rPr>
            </w:pPr>
            <w:r w:rsidRPr="00B86F5B">
              <w:rPr>
                <w:rStyle w:val="WW-Domylnaczcionkaakapitu"/>
                <w:rFonts w:eastAsia="Calibri" w:cs="Times New Roman"/>
                <w:sz w:val="20"/>
                <w:szCs w:val="20"/>
              </w:rPr>
              <w:t xml:space="preserve">Szafki kuchenne (zabudowa na długości 230 cm) wykonana z płyt </w:t>
            </w:r>
            <w:proofErr w:type="spellStart"/>
            <w:r w:rsidRPr="00B86F5B">
              <w:rPr>
                <w:rStyle w:val="WW-Domylnaczcionkaakapitu"/>
                <w:rFonts w:eastAsia="Calibri" w:cs="Times New Roman"/>
                <w:sz w:val="20"/>
                <w:szCs w:val="20"/>
              </w:rPr>
              <w:t>mdf</w:t>
            </w:r>
            <w:proofErr w:type="spellEnd"/>
            <w:r w:rsidRPr="00B86F5B">
              <w:rPr>
                <w:rStyle w:val="WW-Domylnaczcionkaakapitu"/>
                <w:rFonts w:eastAsia="Calibri" w:cs="Times New Roman"/>
                <w:sz w:val="20"/>
                <w:szCs w:val="20"/>
              </w:rPr>
              <w:t xml:space="preserve"> z blatem z konglomeratu kolor antracyt . Szafki lakierowane na wysoki połysk. </w:t>
            </w:r>
          </w:p>
          <w:p w:rsidR="00F15682" w:rsidRPr="00B86F5B" w:rsidRDefault="00B86F5B" w:rsidP="00B86F5B">
            <w:pPr>
              <w:pStyle w:val="TableContents"/>
              <w:spacing w:line="271" w:lineRule="auto"/>
              <w:rPr>
                <w:rFonts w:cs="Times New Roman"/>
              </w:rPr>
            </w:pPr>
            <w:r w:rsidRPr="00B86F5B">
              <w:rPr>
                <w:rStyle w:val="WW-Domylnaczcionkaakapitu"/>
                <w:rFonts w:eastAsia="Calibri" w:cs="Times New Roman"/>
                <w:sz w:val="20"/>
                <w:szCs w:val="20"/>
              </w:rPr>
              <w:t>W skład zestawu wchodzi szafka do zabudowy lodówki szer. 60 cm, szafka z drzwiczkami o szer. 80 cm (zabudowa zlewu) i szafka o szerokości 80 cm z dwoma pólkami oraz 4 szufladami (zabudowa umywalki)  – 1 szt. Wszystkie szafki powinny być wyposażone w system cichego domykania (hamulce na szynach szuflad i zawiasach drzwiczek</w:t>
            </w:r>
            <w:r w:rsidRPr="00B86F5B">
              <w:rPr>
                <w:rStyle w:val="WW-Domylnaczcionkaakapitu"/>
                <w:rFonts w:eastAsia="Calibri" w:cs="Times New Roman"/>
                <w:b/>
                <w:bCs/>
                <w:sz w:val="20"/>
                <w:szCs w:val="20"/>
              </w:rPr>
              <w:t>)</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spacing w:line="271" w:lineRule="auto"/>
              <w:jc w:val="center"/>
              <w:rPr>
                <w:rFonts w:ascii="Times New Roman" w:hAnsi="Times New Roman" w:cs="Times New Roman"/>
              </w:rPr>
            </w:pPr>
            <w:r w:rsidRPr="00B86F5B">
              <w:rPr>
                <w:rFonts w:ascii="Times New Roman" w:hAnsi="Times New Roman" w:cs="Times New Roman"/>
              </w:rPr>
              <w:t xml:space="preserve">1 </w:t>
            </w:r>
            <w:proofErr w:type="spellStart"/>
            <w:r w:rsidRPr="00B86F5B">
              <w:rPr>
                <w:rFonts w:ascii="Times New Roman" w:hAnsi="Times New Roman" w:cs="Times New Roman"/>
              </w:rPr>
              <w:t>kpl</w:t>
            </w:r>
            <w:proofErr w:type="spellEnd"/>
            <w:r w:rsidRPr="00B86F5B">
              <w:rPr>
                <w:rFonts w:ascii="Times New Roman" w:hAnsi="Times New Roman" w:cs="Times New Roman"/>
              </w:rPr>
              <w:t xml:space="preserve">. </w:t>
            </w:r>
          </w:p>
        </w:tc>
      </w:tr>
    </w:tbl>
    <w:p w:rsidR="00F15682" w:rsidRPr="00B86F5B" w:rsidRDefault="00F15682" w:rsidP="00B86F5B">
      <w:pPr>
        <w:pStyle w:val="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center"/>
        <w:rPr>
          <w:rStyle w:val="WW-Domylnaczcionkaakapitu"/>
          <w:rFonts w:eastAsia="Calibri" w:cs="Times New Roman"/>
        </w:rPr>
      </w:pPr>
    </w:p>
    <w:p w:rsidR="00F15682" w:rsidRPr="00B86F5B" w:rsidRDefault="00F15682"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Fonts w:eastAsia="Calibri" w:cs="Times New Roman"/>
        </w:rPr>
      </w:pP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 xml:space="preserve">Dokumentacja jest dostępna na stronie internetowej zamawiającego: www.bip.stoczek-lukowski.pl.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rPr>
          <w:rStyle w:val="WW-Domylnaczcionkaakapitu"/>
          <w:rFonts w:eastAsia="Calibri" w:cs="Times New Roman"/>
          <w:b/>
          <w:bCs/>
        </w:rPr>
      </w:pPr>
      <w:bookmarkStart w:id="1" w:name="page2"/>
      <w:r w:rsidRPr="00B86F5B">
        <w:rPr>
          <w:rStyle w:val="WW-Domylnaczcionkaakapitu"/>
          <w:rFonts w:eastAsia="Calibri" w:cs="Times New Roman"/>
          <w:b/>
          <w:bCs/>
        </w:rPr>
        <w:t xml:space="preserve">Część II – „Mobilny schodołaz” </w:t>
      </w:r>
      <w:r w:rsidRPr="00B86F5B">
        <w:rPr>
          <w:rStyle w:val="WW-Domylnaczcionkaakapitu"/>
          <w:rFonts w:eastAsia="Calibri" w:cs="Times New Roman"/>
        </w:rPr>
        <w:br/>
      </w:r>
    </w:p>
    <w:p w:rsidR="00F15682" w:rsidRPr="00B86F5B" w:rsidRDefault="00B86F5B" w:rsidP="00B86F5B">
      <w:pPr>
        <w:widowControl w:val="0"/>
        <w:tabs>
          <w:tab w:val="right" w:leader="dot" w:pos="9072"/>
        </w:tabs>
        <w:suppressAutoHyphens/>
        <w:spacing w:line="271" w:lineRule="auto"/>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lang w:val="pt-PT"/>
        </w:rPr>
        <w:t>Wykonawca dostarczy schodołaz mobilny wg następującej specyfikacji:</w:t>
      </w:r>
      <w:r w:rsidRPr="00B86F5B">
        <w:rPr>
          <w:rStyle w:val="WW-Domylnaczcionkaakapitu"/>
          <w:rFonts w:ascii="Times New Roman" w:hAnsi="Times New Roman" w:cs="Times New Roman"/>
          <w:sz w:val="24"/>
          <w:szCs w:val="24"/>
        </w:rPr>
        <w:br/>
      </w:r>
      <w:r w:rsidRPr="00B86F5B">
        <w:rPr>
          <w:rStyle w:val="WW-Domylnaczcionkaakapitu"/>
          <w:rFonts w:ascii="Times New Roman" w:hAnsi="Times New Roman" w:cs="Times New Roman"/>
          <w:b/>
          <w:bCs/>
          <w:sz w:val="24"/>
          <w:szCs w:val="24"/>
        </w:rPr>
        <w:t xml:space="preserve">Dane techniczne </w:t>
      </w:r>
      <w:proofErr w:type="spellStart"/>
      <w:r w:rsidRPr="00B86F5B">
        <w:rPr>
          <w:rStyle w:val="WW-Domylnaczcionkaakapitu"/>
          <w:rFonts w:ascii="Times New Roman" w:hAnsi="Times New Roman" w:cs="Times New Roman"/>
          <w:b/>
          <w:bCs/>
          <w:sz w:val="24"/>
          <w:szCs w:val="24"/>
        </w:rPr>
        <w:t>schodołaza</w:t>
      </w:r>
      <w:proofErr w:type="spellEnd"/>
      <w:r w:rsidRPr="00B86F5B">
        <w:rPr>
          <w:rStyle w:val="WW-Domylnaczcionkaakapitu"/>
          <w:rFonts w:ascii="Times New Roman" w:hAnsi="Times New Roman" w:cs="Times New Roman"/>
          <w:b/>
          <w:bCs/>
          <w:sz w:val="24"/>
          <w:szCs w:val="24"/>
        </w:rPr>
        <w:t xml:space="preserve"> kroczącego:</w:t>
      </w:r>
    </w:p>
    <w:p w:rsidR="00F15682" w:rsidRPr="00B86F5B" w:rsidRDefault="00B86F5B" w:rsidP="00B86F5B">
      <w:pPr>
        <w:widowControl w:val="0"/>
        <w:tabs>
          <w:tab w:val="right" w:leader="dot" w:pos="9072"/>
        </w:tabs>
        <w:suppressAutoHyphens/>
        <w:spacing w:line="271" w:lineRule="auto"/>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lang w:val="da-DK"/>
        </w:rPr>
        <w:t>Ud</w:t>
      </w:r>
      <w:proofErr w:type="spellStart"/>
      <w:r w:rsidRPr="00B86F5B">
        <w:rPr>
          <w:rStyle w:val="WW-Domylnaczcionkaakapitu"/>
          <w:rFonts w:ascii="Times New Roman" w:hAnsi="Times New Roman" w:cs="Times New Roman"/>
          <w:sz w:val="24"/>
          <w:szCs w:val="24"/>
        </w:rPr>
        <w:t>źwig</w:t>
      </w:r>
      <w:proofErr w:type="spellEnd"/>
      <w:r w:rsidRPr="00B86F5B">
        <w:rPr>
          <w:rStyle w:val="WW-Domylnaczcionkaakapitu"/>
          <w:rFonts w:ascii="Times New Roman" w:hAnsi="Times New Roman" w:cs="Times New Roman"/>
          <w:sz w:val="24"/>
          <w:szCs w:val="24"/>
        </w:rPr>
        <w:t xml:space="preserve"> max 120 kg;  waga do 30  kg; prędkość 6 - 16 stopni / min. Zasięg do 300 schodów. Przeznaczenie - schody ciągi proste, zakręcające. strome, wąskie, z dowolnego materiału i ze stale przymocowanymi pokryciami, do wnętrz.</w:t>
      </w:r>
    </w:p>
    <w:p w:rsidR="00F15682" w:rsidRPr="00B86F5B" w:rsidRDefault="00B86F5B" w:rsidP="00B86F5B">
      <w:pPr>
        <w:widowControl w:val="0"/>
        <w:tabs>
          <w:tab w:val="right" w:leader="dot" w:pos="9072"/>
        </w:tabs>
        <w:suppressAutoHyphens/>
        <w:spacing w:line="271" w:lineRule="auto"/>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Przystosowany do zapięcia osoby z wózkiem inwalidzkim. Napęd silnik elektryczny. Baterie </w:t>
      </w:r>
      <w:r w:rsidRPr="00B86F5B">
        <w:rPr>
          <w:rStyle w:val="WW-Domylnaczcionkaakapitu"/>
          <w:rFonts w:ascii="Times New Roman" w:hAnsi="Times New Roman" w:cs="Times New Roman"/>
          <w:sz w:val="24"/>
          <w:szCs w:val="24"/>
        </w:rPr>
        <w:lastRenderedPageBreak/>
        <w:t>(bezobsługowe, żelowe).</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 xml:space="preserve">Dokumentacja jest dostępna na stronie internetowej zamawiającego: www.bip.stoczek-lukowski.pl. </w:t>
      </w:r>
    </w:p>
    <w:p w:rsidR="00F15682" w:rsidRPr="00B86F5B" w:rsidRDefault="00F15682"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Fonts w:eastAsia="Calibri" w:cs="Times New Roman"/>
        </w:rPr>
      </w:pPr>
    </w:p>
    <w:p w:rsidR="00F15682" w:rsidRPr="00B86F5B" w:rsidRDefault="00B86F5B" w:rsidP="00B86F5B">
      <w:pPr>
        <w:spacing w:line="271" w:lineRule="auto"/>
        <w:rPr>
          <w:rStyle w:val="WW-Domylnaczcionkaakapitu"/>
          <w:rFonts w:ascii="Times New Roman" w:hAnsi="Times New Roman" w:cs="Times New Roman"/>
          <w:b/>
          <w:bCs/>
          <w:sz w:val="24"/>
          <w:szCs w:val="24"/>
        </w:rPr>
      </w:pPr>
      <w:r w:rsidRPr="00B86F5B">
        <w:rPr>
          <w:rStyle w:val="WW-Domylnaczcionkaakapitu"/>
          <w:rFonts w:ascii="Times New Roman" w:hAnsi="Times New Roman" w:cs="Times New Roman"/>
          <w:b/>
          <w:bCs/>
          <w:sz w:val="24"/>
          <w:szCs w:val="24"/>
        </w:rPr>
        <w:t>Cześć III-</w:t>
      </w:r>
      <w:r w:rsidRPr="00B86F5B">
        <w:rPr>
          <w:rStyle w:val="WW-Domylnaczcionkaakapitu"/>
          <w:rFonts w:ascii="Times New Roman" w:hAnsi="Times New Roman" w:cs="Times New Roman"/>
          <w:sz w:val="24"/>
          <w:szCs w:val="24"/>
        </w:rPr>
        <w:t xml:space="preserve"> „</w:t>
      </w:r>
      <w:r w:rsidRPr="00B86F5B">
        <w:rPr>
          <w:rStyle w:val="WW-Domylnaczcionkaakapitu"/>
          <w:rFonts w:ascii="Times New Roman" w:hAnsi="Times New Roman" w:cs="Times New Roman"/>
          <w:b/>
          <w:bCs/>
          <w:sz w:val="24"/>
          <w:szCs w:val="24"/>
        </w:rPr>
        <w:t>Wyposażenie informatyczne”</w:t>
      </w:r>
    </w:p>
    <w:p w:rsidR="00F15682" w:rsidRPr="00B86F5B" w:rsidRDefault="00B86F5B" w:rsidP="00B86F5B">
      <w:pPr>
        <w:widowControl w:val="0"/>
        <w:tabs>
          <w:tab w:val="right" w:leader="dot" w:pos="9072"/>
        </w:tabs>
        <w:suppressAutoHyphens/>
        <w:spacing w:line="271" w:lineRule="auto"/>
        <w:jc w:val="both"/>
        <w:rPr>
          <w:rStyle w:val="WW-Domylnaczcionkaakapitu"/>
          <w:rFonts w:ascii="Times New Roman" w:hAnsi="Times New Roman" w:cs="Times New Roman"/>
          <w:b/>
          <w:bCs/>
          <w:sz w:val="24"/>
          <w:szCs w:val="24"/>
        </w:rPr>
      </w:pPr>
      <w:r w:rsidRPr="00B86F5B">
        <w:rPr>
          <w:rStyle w:val="WW-Domylnaczcionkaakapitu"/>
          <w:rFonts w:ascii="Times New Roman" w:hAnsi="Times New Roman" w:cs="Times New Roman"/>
          <w:b/>
          <w:bCs/>
          <w:sz w:val="24"/>
          <w:szCs w:val="24"/>
        </w:rPr>
        <w:t xml:space="preserve">Zestaw komputerowy – 3 </w:t>
      </w:r>
      <w:proofErr w:type="spellStart"/>
      <w:r w:rsidRPr="00B86F5B">
        <w:rPr>
          <w:rStyle w:val="WW-Domylnaczcionkaakapitu"/>
          <w:rFonts w:ascii="Times New Roman" w:hAnsi="Times New Roman" w:cs="Times New Roman"/>
          <w:b/>
          <w:bCs/>
          <w:sz w:val="24"/>
          <w:szCs w:val="24"/>
        </w:rPr>
        <w:t>kpl</w:t>
      </w:r>
      <w:proofErr w:type="spellEnd"/>
      <w:r w:rsidRPr="00B86F5B">
        <w:rPr>
          <w:rStyle w:val="WW-Domylnaczcionkaakapitu"/>
          <w:rFonts w:ascii="Times New Roman" w:hAnsi="Times New Roman" w:cs="Times New Roman"/>
          <w:b/>
          <w:bCs/>
          <w:sz w:val="24"/>
          <w:szCs w:val="24"/>
        </w:rPr>
        <w:t xml:space="preserve">. </w:t>
      </w:r>
    </w:p>
    <w:p w:rsidR="00F15682" w:rsidRPr="00B86F5B" w:rsidRDefault="00B86F5B" w:rsidP="00B86F5B">
      <w:pPr>
        <w:spacing w:line="271" w:lineRule="auto"/>
        <w:rPr>
          <w:rStyle w:val="WW-Domylnaczcionkaakapitu"/>
          <w:rFonts w:ascii="Times New Roman" w:hAnsi="Times New Roman" w:cs="Times New Roman"/>
          <w:b/>
          <w:bCs/>
          <w:sz w:val="24"/>
          <w:szCs w:val="24"/>
        </w:rPr>
      </w:pPr>
      <w:r w:rsidRPr="00B86F5B">
        <w:rPr>
          <w:rStyle w:val="WW-Domylnaczcionkaakapitu"/>
          <w:rFonts w:ascii="Times New Roman" w:hAnsi="Times New Roman" w:cs="Times New Roman"/>
          <w:sz w:val="24"/>
          <w:szCs w:val="24"/>
        </w:rPr>
        <w:t xml:space="preserve">Zestaw komputerowy –  typu </w:t>
      </w:r>
      <w:proofErr w:type="spellStart"/>
      <w:r w:rsidRPr="00B86F5B">
        <w:rPr>
          <w:rStyle w:val="WW-Domylnaczcionkaakapitu"/>
          <w:rFonts w:ascii="Times New Roman" w:hAnsi="Times New Roman" w:cs="Times New Roman"/>
          <w:sz w:val="24"/>
          <w:szCs w:val="24"/>
        </w:rPr>
        <w:t>All</w:t>
      </w:r>
      <w:proofErr w:type="spellEnd"/>
      <w:r w:rsidRPr="00B86F5B">
        <w:rPr>
          <w:rStyle w:val="WW-Domylnaczcionkaakapitu"/>
          <w:rFonts w:ascii="Times New Roman" w:hAnsi="Times New Roman" w:cs="Times New Roman"/>
          <w:sz w:val="24"/>
          <w:szCs w:val="24"/>
        </w:rPr>
        <w:t>-in-one wyposażone w myszkę i klawiaturę,  system operacyjnym z obecnie obowiązującymi standardami wraz z pakietem programów biurowych  procesor dwurdzeniowy, Pamięć RAM 4GB DDR4 , Dysk SSD 256 GB, przekątna ekranu min</w:t>
      </w:r>
      <w:r w:rsidRPr="00B86F5B">
        <w:rPr>
          <w:rStyle w:val="WW-Domylnaczcionkaakapitu"/>
          <w:rFonts w:ascii="Times New Roman" w:hAnsi="Times New Roman" w:cs="Times New Roman"/>
          <w:kern w:val="3"/>
          <w:sz w:val="24"/>
          <w:szCs w:val="24"/>
        </w:rPr>
        <w:t>. 20"</w:t>
      </w:r>
    </w:p>
    <w:p w:rsidR="00F15682" w:rsidRPr="00B86F5B" w:rsidRDefault="00F15682"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Fonts w:eastAsia="Calibri" w:cs="Times New Roman"/>
          <w:b/>
          <w:bCs/>
        </w:rPr>
      </w:pP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b/>
          <w:bCs/>
        </w:rPr>
        <w:t>Szczegółowy opis przedmiotu zamówienia zawiera załącznik nr 1 do niniejszej SIWZ.</w:t>
      </w:r>
      <w:bookmarkEnd w:id="1"/>
    </w:p>
    <w:p w:rsidR="00F15682" w:rsidRPr="00B86F5B" w:rsidRDefault="00F15682"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Fonts w:eastAsia="Calibri" w:cs="Times New Roman"/>
          <w:b/>
          <w:bCs/>
        </w:rPr>
      </w:pP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b/>
          <w:bCs/>
        </w:rPr>
        <w:t xml:space="preserve">2.2 Gwarancje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 xml:space="preserve">Okres gwarancji na wykonane i dostarczenia urządzenia i materiały do udzielenia jakiego zobowiązany jest Wykonawca wynosi minimum 36 miesięcy od dnia podpisania protokołu odbioru końcowego.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 xml:space="preserve">Wykonawca może przedłużyć minimalny okres gwarancji o okres wskazany w formularzu oferty (maksymalnie o 24 miesiące). Warunki gwarancji opisuje Projekt umowy. Przedłużenie okresu gwarancji - stanowi również </w:t>
      </w:r>
      <w:r w:rsidRPr="00B86F5B">
        <w:rPr>
          <w:rStyle w:val="WW-Domylnaczcionkaakapitu"/>
          <w:rFonts w:eastAsia="Calibri" w:cs="Times New Roman"/>
          <w:lang w:val="sv-SE"/>
        </w:rPr>
        <w:t xml:space="preserve">kryterium oceny ofert.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rPr>
        <w:t xml:space="preserve">Zamawiającemu przysługują pełne uprawnienia z tytułu rękojmi za wady fizyczne wynikające z przepisów kodeksu cywilnego w terminach tam określonych – niezależnie od uprawnień z tytułu gwarancji. </w:t>
      </w:r>
      <w:r w:rsidRPr="00B86F5B">
        <w:rPr>
          <w:rStyle w:val="WW-Domylnaczcionkaakapitu"/>
          <w:rFonts w:eastAsia="Calibri" w:cs="Times New Roman"/>
        </w:rPr>
        <w:br/>
        <w:t>Niezależnie od uprawnień z tytułu gwarancji, Zamawiający może wykonywać uprawnienia z tytułu rękojmi na zasadach ogólnych. Okres rękojmi równy jest okresowi udzielonej gwarancji, z zastrzeżeniem, że okres rękojmi wynosi nie mniej niż 5 lat, licząc od daty odbioru końcowego. Zamawiający wymaga gwarancji w formie pisemnej.</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b/>
          <w:bCs/>
        </w:rPr>
        <w:t xml:space="preserve">2.3 Podwykonawcy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b/>
          <w:bCs/>
        </w:rPr>
        <w:t xml:space="preserve">2.4.1. </w:t>
      </w:r>
      <w:r w:rsidRPr="00B86F5B">
        <w:rPr>
          <w:rStyle w:val="WW-Domylnaczcionkaakapitu"/>
          <w:rFonts w:eastAsia="Calibri" w:cs="Times New Roman"/>
        </w:rPr>
        <w:t xml:space="preserve">Zamawiający dopuszcza korzystanie z podwykonawców.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b/>
          <w:bCs/>
        </w:rPr>
        <w:t xml:space="preserve">2.3.2. </w:t>
      </w:r>
      <w:r w:rsidRPr="00B86F5B">
        <w:rPr>
          <w:rStyle w:val="WW-Domylnaczcionkaakapitu"/>
          <w:rFonts w:eastAsia="Calibri" w:cs="Times New Roman"/>
        </w:rPr>
        <w:t xml:space="preserve">Jeżeli na dzień składania oferty Wykonawcy znani są Podwykonawcy, którym zamierza on powierzyć wykonanie części zamówienia, Wykonawca obowiązany jest precyzyjnie (wskazać na Formularzu Ofertowym (Załącznik nr 3 do SIWZ) części zamówienia/elementy,, których wykonanie zamierza powierzyć podwykonawcom i podać firmy (oznaczenie przedsiębiorstwa) podwykonawców.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b/>
          <w:bCs/>
        </w:rPr>
        <w:t xml:space="preserve">2.3.3. </w:t>
      </w:r>
      <w:r w:rsidRPr="00B86F5B">
        <w:rPr>
          <w:rStyle w:val="WW-Domylnaczcionkaakapitu"/>
          <w:rFonts w:eastAsia="Calibri" w:cs="Times New Roman"/>
        </w:rPr>
        <w:t xml:space="preserve">W przypadku podpisania umowy Wykonawca będzie zobowiązany, aby przed przystąpieniem do wykonania zamówienia podał – o ile będą znane – nazwy albo imiona i nazwiska oraz dane kontaktowe podwykonawców i osób do kontaktu z nimi. Wykonawca będzie zawiadamiał podczas realizacji umowy Zamawiającego o wszelkich zmianach danych dotyczących podwykonawców, a także przekazywał informacje na temat nowych podwykonawców, którym w późniejszym okresie zamierza powierzyć realizację przedmiotu zamówienia.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b/>
          <w:bCs/>
        </w:rPr>
        <w:t xml:space="preserve">2.3.4. </w:t>
      </w:r>
      <w:r w:rsidRPr="00B86F5B">
        <w:rPr>
          <w:rStyle w:val="WW-Domylnaczcionkaakapitu"/>
          <w:rFonts w:eastAsia="Calibri" w:cs="Times New Roman"/>
        </w:rPr>
        <w:t xml:space="preserve">W kwestiach nieuregulowanych SIWZ zmiana albo rezygnacja z podwykonawcy odbywa się na zasadach określonych w ustawie.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b/>
          <w:bCs/>
        </w:rPr>
        <w:t xml:space="preserve">2.3.5. </w:t>
      </w:r>
      <w:r w:rsidRPr="00B86F5B">
        <w:rPr>
          <w:rStyle w:val="WW-Domylnaczcionkaakapitu"/>
          <w:rFonts w:eastAsia="Calibri" w:cs="Times New Roman"/>
        </w:rPr>
        <w:t xml:space="preserve">Powierzenie wykonania części zamówienia podwykonawcom nie zwalnia wykonawcy z odpowiedzialności za należyte wykonanie tego zamówienia.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b/>
          <w:bCs/>
        </w:rPr>
        <w:t xml:space="preserve">2.3.6. </w:t>
      </w:r>
      <w:r w:rsidRPr="00B86F5B">
        <w:rPr>
          <w:rStyle w:val="WW-Domylnaczcionkaakapitu"/>
          <w:rFonts w:eastAsia="Calibri" w:cs="Times New Roman"/>
        </w:rPr>
        <w:t xml:space="preserve">Jeżeli zmiana albo rezygnacja z podwykonawcy dotyczy podmiotu, na którego zasoby wykonawca powoływał się, na zasadach określonych w art. 22a ust. 1 ustawy, w celu wykazania spełniania warunków udziału w postępowaniu, wykonawca jest obowiązany wykazać </w:t>
      </w:r>
      <w:r w:rsidRPr="00B86F5B">
        <w:rPr>
          <w:rStyle w:val="WW-Domylnaczcionkaakapitu"/>
          <w:rFonts w:eastAsia="Calibri" w:cs="Times New Roman"/>
        </w:rPr>
        <w:lastRenderedPageBreak/>
        <w:t xml:space="preserve">zamawiającemu, że proponowany inny podwykonawca lub wykonawca samodzielnie spełnia je w stopniu nie mniejszym niż podwykonawca, na którego zasoby wykonawca powoływał się w trakcie postępowania o udzielenie zamówienia.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b/>
          <w:bCs/>
        </w:rPr>
        <w:t xml:space="preserve">2.3.8. </w:t>
      </w:r>
      <w:r w:rsidRPr="00B86F5B">
        <w:rPr>
          <w:rStyle w:val="WW-Domylnaczcionkaakapitu"/>
          <w:rFonts w:eastAsia="Calibri" w:cs="Times New Roman"/>
        </w:rPr>
        <w:t xml:space="preserve">Jeżeli zamawiający stwierdzi, że wobec danego podwykonawcy zachodzą podstawy wykluczenia, wykonawca obowiązany jest zastąpić tego podwykonawcę lub zrezygnować z powierzenia wykonania części zamówienia podwykonawcy. </w:t>
      </w:r>
    </w:p>
    <w:p w:rsidR="00F15682" w:rsidRPr="00B86F5B" w:rsidRDefault="00B86F5B" w:rsidP="00B86F5B">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after="0" w:line="271" w:lineRule="auto"/>
        <w:jc w:val="both"/>
        <w:rPr>
          <w:rStyle w:val="WW-Domylnaczcionkaakapitu"/>
          <w:rFonts w:eastAsia="Calibri" w:cs="Times New Roman"/>
        </w:rPr>
      </w:pPr>
      <w:r w:rsidRPr="00B86F5B">
        <w:rPr>
          <w:rStyle w:val="WW-Domylnaczcionkaakapitu"/>
          <w:rFonts w:eastAsia="Calibri" w:cs="Times New Roman"/>
          <w:b/>
          <w:bCs/>
        </w:rPr>
        <w:t xml:space="preserve">2.3.9. </w:t>
      </w:r>
      <w:r w:rsidRPr="00B86F5B">
        <w:rPr>
          <w:rStyle w:val="WW-Domylnaczcionkaakapitu"/>
          <w:rFonts w:eastAsia="Calibri" w:cs="Times New Roman"/>
        </w:rPr>
        <w:t xml:space="preserve">Zamawiający nie nakłada obowiązku osobistego wykonania kluczowych części zamówienia przez wykonawcę. </w:t>
      </w:r>
    </w:p>
    <w:p w:rsidR="00F15682" w:rsidRPr="00B86F5B" w:rsidRDefault="00F15682" w:rsidP="00B86F5B">
      <w:pPr>
        <w:spacing w:line="271" w:lineRule="auto"/>
        <w:rPr>
          <w:rFonts w:ascii="Times New Roman" w:hAnsi="Times New Roman" w:cs="Times New Roman"/>
          <w:sz w:val="24"/>
          <w:szCs w:val="24"/>
        </w:rPr>
      </w:pPr>
    </w:p>
    <w:p w:rsidR="00F15682" w:rsidRPr="00B86F5B" w:rsidRDefault="00B86F5B" w:rsidP="00B86F5B">
      <w:pPr>
        <w:spacing w:line="271" w:lineRule="auto"/>
        <w:rPr>
          <w:rStyle w:val="WW-Domylnaczcionkaakapitu"/>
          <w:rFonts w:ascii="Times New Roman" w:hAnsi="Times New Roman" w:cs="Times New Roman"/>
          <w:b/>
          <w:bCs/>
          <w:sz w:val="24"/>
          <w:szCs w:val="24"/>
        </w:rPr>
      </w:pPr>
      <w:r w:rsidRPr="00B86F5B">
        <w:rPr>
          <w:rStyle w:val="WW-Domylnaczcionkaakapitu"/>
          <w:rFonts w:ascii="Times New Roman" w:hAnsi="Times New Roman" w:cs="Times New Roman"/>
          <w:b/>
          <w:bCs/>
          <w:sz w:val="24"/>
          <w:szCs w:val="24"/>
        </w:rPr>
        <w:t>2.4.</w:t>
      </w:r>
      <w:r w:rsidRPr="00B86F5B">
        <w:rPr>
          <w:rStyle w:val="WW-Domylnaczcionkaakapitu"/>
          <w:rFonts w:ascii="Times New Roman" w:hAnsi="Times New Roman" w:cs="Times New Roman"/>
          <w:sz w:val="24"/>
          <w:szCs w:val="24"/>
        </w:rPr>
        <w:t xml:space="preserve">  </w:t>
      </w:r>
      <w:r w:rsidRPr="00B86F5B">
        <w:rPr>
          <w:rStyle w:val="WW-Domylnaczcionkaakapitu"/>
          <w:rFonts w:ascii="Times New Roman" w:hAnsi="Times New Roman" w:cs="Times New Roman"/>
          <w:b/>
          <w:bCs/>
          <w:sz w:val="24"/>
          <w:szCs w:val="24"/>
        </w:rPr>
        <w:t xml:space="preserve">Wspólny Słownik Zamówień (CPV) . </w:t>
      </w:r>
    </w:p>
    <w:p w:rsidR="00F15682" w:rsidRPr="00B86F5B" w:rsidRDefault="00B86F5B" w:rsidP="00B86F5B">
      <w:pPr>
        <w:spacing w:line="271" w:lineRule="auto"/>
        <w:jc w:val="both"/>
        <w:rPr>
          <w:rStyle w:val="WW-Domylnaczcionkaakapitu"/>
          <w:rFonts w:ascii="Times New Roman" w:hAnsi="Times New Roman" w:cs="Times New Roman"/>
          <w:b/>
          <w:bCs/>
          <w:sz w:val="24"/>
          <w:szCs w:val="24"/>
        </w:rPr>
      </w:pPr>
      <w:r w:rsidRPr="00B86F5B">
        <w:rPr>
          <w:rStyle w:val="WW-Domylnaczcionkaakapitu"/>
          <w:rFonts w:ascii="Times New Roman" w:hAnsi="Times New Roman" w:cs="Times New Roman"/>
          <w:sz w:val="24"/>
          <w:szCs w:val="24"/>
        </w:rPr>
        <w:t xml:space="preserve">                                                                                                                                                                                                                                                                                                                                                                                                                                                                                                                                                                                                                                                                                                                                                                            </w:t>
      </w:r>
      <w:r w:rsidRPr="00B86F5B">
        <w:rPr>
          <w:rStyle w:val="WW-Domylnaczcionkaakapitu"/>
          <w:rFonts w:ascii="Times New Roman" w:hAnsi="Times New Roman" w:cs="Times New Roman"/>
          <w:b/>
          <w:bCs/>
          <w:sz w:val="24"/>
          <w:szCs w:val="24"/>
        </w:rPr>
        <w:t>Zadanie I</w:t>
      </w:r>
    </w:p>
    <w:p w:rsidR="00F15682" w:rsidRPr="00B86F5B" w:rsidRDefault="00B86F5B" w:rsidP="00B86F5B">
      <w:pPr>
        <w:spacing w:line="271" w:lineRule="auto"/>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39100000-3 – meble; </w:t>
      </w:r>
    </w:p>
    <w:p w:rsidR="00F15682" w:rsidRPr="00B86F5B" w:rsidRDefault="00B86F5B" w:rsidP="00FC2ED0">
      <w:pPr>
        <w:spacing w:line="271" w:lineRule="auto"/>
        <w:rPr>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39150000-8 - różne meble i wyposażenie; </w:t>
      </w:r>
      <w:r w:rsidRPr="00B86F5B">
        <w:rPr>
          <w:rStyle w:val="WW-Domylnaczcionkaakapitu"/>
          <w:rFonts w:ascii="Times New Roman" w:hAnsi="Times New Roman" w:cs="Times New Roman"/>
          <w:sz w:val="24"/>
          <w:szCs w:val="24"/>
        </w:rPr>
        <w:br/>
      </w:r>
    </w:p>
    <w:p w:rsidR="00F15682" w:rsidRPr="00B86F5B" w:rsidRDefault="00B86F5B" w:rsidP="00B86F5B">
      <w:pPr>
        <w:pStyle w:val="Nagwek1"/>
        <w:spacing w:before="0" w:line="271" w:lineRule="auto"/>
        <w:rPr>
          <w:rStyle w:val="WW-Domylnaczcionkaakapitu"/>
          <w:rFonts w:ascii="Times New Roman" w:eastAsia="Calibri" w:hAnsi="Times New Roman" w:cs="Times New Roman"/>
          <w:sz w:val="24"/>
          <w:szCs w:val="24"/>
        </w:rPr>
      </w:pPr>
      <w:r w:rsidRPr="00B86F5B">
        <w:rPr>
          <w:rStyle w:val="WW-Domylnaczcionkaakapitu"/>
          <w:rFonts w:ascii="Times New Roman" w:eastAsia="Calibri" w:hAnsi="Times New Roman" w:cs="Times New Roman"/>
          <w:color w:val="000000"/>
          <w:sz w:val="24"/>
          <w:szCs w:val="24"/>
          <w:u w:color="000000"/>
        </w:rPr>
        <w:t>Zadanie II</w:t>
      </w:r>
    </w:p>
    <w:p w:rsidR="00F15682" w:rsidRPr="00B86F5B" w:rsidRDefault="00B86F5B" w:rsidP="00B86F5B">
      <w:pPr>
        <w:pStyle w:val="Nagwek1"/>
        <w:spacing w:before="0" w:line="271" w:lineRule="auto"/>
        <w:rPr>
          <w:rStyle w:val="WW-Domylnaczcionkaakapitu"/>
          <w:rFonts w:ascii="Times New Roman" w:eastAsia="Calibri" w:hAnsi="Times New Roman" w:cs="Times New Roman"/>
          <w:b w:val="0"/>
          <w:bCs w:val="0"/>
          <w:color w:val="000000"/>
          <w:sz w:val="24"/>
          <w:szCs w:val="24"/>
          <w:u w:color="000000"/>
        </w:rPr>
      </w:pPr>
      <w:r w:rsidRPr="00B86F5B">
        <w:rPr>
          <w:rStyle w:val="WW-Domylnaczcionkaakapitu"/>
          <w:rFonts w:ascii="Times New Roman" w:eastAsia="Calibri" w:hAnsi="Times New Roman" w:cs="Times New Roman"/>
          <w:b w:val="0"/>
          <w:bCs w:val="0"/>
          <w:color w:val="000000"/>
          <w:sz w:val="24"/>
          <w:szCs w:val="24"/>
          <w:u w:color="000000"/>
        </w:rPr>
        <w:t xml:space="preserve">33196200-2- Sprzęt dla osób niepełnosprawnych </w:t>
      </w:r>
    </w:p>
    <w:p w:rsidR="00F15682" w:rsidRPr="00B86F5B" w:rsidRDefault="00F15682" w:rsidP="00B86F5B">
      <w:pPr>
        <w:spacing w:line="271" w:lineRule="auto"/>
        <w:rPr>
          <w:rFonts w:ascii="Times New Roman" w:hAnsi="Times New Roman" w:cs="Times New Roman"/>
        </w:rPr>
      </w:pPr>
    </w:p>
    <w:p w:rsidR="00F15682" w:rsidRPr="00B86F5B" w:rsidRDefault="00B86F5B" w:rsidP="00B86F5B">
      <w:pPr>
        <w:spacing w:line="271" w:lineRule="auto"/>
        <w:jc w:val="both"/>
        <w:rPr>
          <w:rStyle w:val="WW-Domylnaczcionkaakapitu"/>
          <w:rFonts w:ascii="Times New Roman" w:hAnsi="Times New Roman" w:cs="Times New Roman"/>
          <w:b/>
          <w:bCs/>
          <w:sz w:val="24"/>
          <w:szCs w:val="24"/>
        </w:rPr>
      </w:pPr>
      <w:r w:rsidRPr="00B86F5B">
        <w:rPr>
          <w:rStyle w:val="WW-Domylnaczcionkaakapitu"/>
          <w:rFonts w:ascii="Times New Roman" w:hAnsi="Times New Roman" w:cs="Times New Roman"/>
          <w:b/>
          <w:bCs/>
          <w:sz w:val="24"/>
          <w:szCs w:val="24"/>
        </w:rPr>
        <w:t>Zadanie III</w:t>
      </w:r>
    </w:p>
    <w:p w:rsidR="00F15682" w:rsidRPr="00B86F5B" w:rsidRDefault="00B86F5B" w:rsidP="00B86F5B">
      <w:p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30213300-8  Komputer biurkowy</w:t>
      </w:r>
    </w:p>
    <w:p w:rsidR="00F15682" w:rsidRPr="00B86F5B" w:rsidRDefault="00B86F5B" w:rsidP="00B86F5B">
      <w:pPr>
        <w:suppressAutoHyphens/>
        <w:spacing w:line="271" w:lineRule="auto"/>
        <w:rPr>
          <w:rStyle w:val="WW-Domylnaczcionkaakapitu"/>
          <w:rFonts w:ascii="Times New Roman" w:hAnsi="Times New Roman" w:cs="Times New Roman"/>
          <w:kern w:val="2"/>
          <w:sz w:val="24"/>
          <w:szCs w:val="24"/>
        </w:rPr>
      </w:pPr>
      <w:r w:rsidRPr="00B86F5B">
        <w:rPr>
          <w:rStyle w:val="WW-Domylnaczcionkaakapitu"/>
          <w:rFonts w:ascii="Times New Roman" w:hAnsi="Times New Roman" w:cs="Times New Roman"/>
          <w:kern w:val="2"/>
          <w:sz w:val="24"/>
          <w:szCs w:val="24"/>
        </w:rPr>
        <w:t>48771000–3 Pakiety oprogramowania użytkowego ogólnego</w:t>
      </w:r>
    </w:p>
    <w:p w:rsidR="00F15682" w:rsidRPr="00B86F5B" w:rsidRDefault="00F15682" w:rsidP="00B86F5B">
      <w:pPr>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3 Rozdział III TERMIN WYKONANIA ZAMÓWIENIA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u w:color="FF0000"/>
        </w:rPr>
      </w:pPr>
      <w:r w:rsidRPr="00B86F5B">
        <w:rPr>
          <w:rStyle w:val="WW-Domylnaczcionkaakapitu"/>
          <w:rFonts w:ascii="Times New Roman" w:hAnsi="Times New Roman" w:cs="Times New Roman"/>
          <w:b/>
          <w:bCs/>
          <w:sz w:val="24"/>
          <w:szCs w:val="24"/>
          <w:u w:color="FF0000"/>
        </w:rPr>
        <w:t xml:space="preserve">3.1 </w:t>
      </w:r>
      <w:r w:rsidRPr="00B86F5B">
        <w:rPr>
          <w:rStyle w:val="WW-Domylnaczcionkaakapitu"/>
          <w:rFonts w:ascii="Times New Roman" w:hAnsi="Times New Roman" w:cs="Times New Roman"/>
          <w:sz w:val="24"/>
          <w:szCs w:val="24"/>
          <w:u w:color="FF0000"/>
        </w:rPr>
        <w:t>Wykonawca jest zobowiązany do zakończenia rzeczowego przedmiotu zamówienie w terminie do</w:t>
      </w:r>
      <w:r w:rsidR="00FC2ED0">
        <w:rPr>
          <w:rStyle w:val="WW-Domylnaczcionkaakapitu"/>
          <w:rFonts w:ascii="Times New Roman" w:hAnsi="Times New Roman" w:cs="Times New Roman"/>
          <w:sz w:val="24"/>
          <w:szCs w:val="24"/>
          <w:u w:color="FF0000"/>
        </w:rPr>
        <w:t>:</w:t>
      </w:r>
    </w:p>
    <w:p w:rsidR="00F15682" w:rsidRPr="00B86F5B" w:rsidRDefault="00FC2ED0" w:rsidP="00B86F5B">
      <w:pPr>
        <w:numPr>
          <w:ilvl w:val="0"/>
          <w:numId w:val="3"/>
        </w:numPr>
        <w:spacing w:line="271" w:lineRule="auto"/>
        <w:jc w:val="both"/>
        <w:rPr>
          <w:rStyle w:val="WW-Domylnaczcionkaakapitu"/>
          <w:rFonts w:ascii="Times New Roman" w:hAnsi="Times New Roman" w:cs="Times New Roman"/>
          <w:sz w:val="24"/>
          <w:szCs w:val="24"/>
          <w:u w:color="FF0000"/>
        </w:rPr>
      </w:pPr>
      <w:r>
        <w:rPr>
          <w:rStyle w:val="WW-Domylnaczcionkaakapitu"/>
          <w:rFonts w:ascii="Times New Roman" w:hAnsi="Times New Roman" w:cs="Times New Roman"/>
          <w:sz w:val="24"/>
          <w:szCs w:val="24"/>
          <w:u w:color="FF0000"/>
        </w:rPr>
        <w:t>zadania nr I</w:t>
      </w:r>
      <w:r w:rsidR="00B86F5B" w:rsidRPr="00B86F5B">
        <w:rPr>
          <w:rStyle w:val="WW-Domylnaczcionkaakapitu"/>
          <w:rFonts w:ascii="Times New Roman" w:hAnsi="Times New Roman" w:cs="Times New Roman"/>
          <w:sz w:val="24"/>
          <w:szCs w:val="24"/>
          <w:u w:color="FF0000"/>
        </w:rPr>
        <w:t xml:space="preserve"> w terminie – 21  dni od podpisania umowy.</w:t>
      </w:r>
    </w:p>
    <w:p w:rsidR="00F15682" w:rsidRPr="00B86F5B" w:rsidRDefault="00B86F5B" w:rsidP="00B86F5B">
      <w:pPr>
        <w:numPr>
          <w:ilvl w:val="0"/>
          <w:numId w:val="3"/>
        </w:numPr>
        <w:spacing w:line="271" w:lineRule="auto"/>
        <w:jc w:val="both"/>
        <w:rPr>
          <w:rStyle w:val="WW-Domylnaczcionkaakapitu"/>
          <w:rFonts w:ascii="Times New Roman" w:hAnsi="Times New Roman" w:cs="Times New Roman"/>
          <w:b/>
          <w:bCs/>
          <w:sz w:val="24"/>
          <w:szCs w:val="24"/>
          <w:u w:color="FF0000"/>
        </w:rPr>
      </w:pPr>
      <w:r>
        <w:rPr>
          <w:rStyle w:val="WW-Domylnaczcionkaakapitu"/>
          <w:rFonts w:ascii="Times New Roman" w:hAnsi="Times New Roman" w:cs="Times New Roman"/>
          <w:sz w:val="24"/>
          <w:szCs w:val="24"/>
          <w:u w:color="FF0000"/>
        </w:rPr>
        <w:t xml:space="preserve">Zadania nr </w:t>
      </w:r>
      <w:r w:rsidR="00FC2ED0">
        <w:rPr>
          <w:rStyle w:val="WW-Domylnaczcionkaakapitu"/>
          <w:rFonts w:ascii="Times New Roman" w:hAnsi="Times New Roman" w:cs="Times New Roman"/>
          <w:sz w:val="24"/>
          <w:szCs w:val="24"/>
          <w:u w:color="FF0000"/>
        </w:rPr>
        <w:t>II</w:t>
      </w:r>
      <w:r w:rsidRPr="00B86F5B">
        <w:rPr>
          <w:rStyle w:val="WW-Domylnaczcionkaakapitu"/>
          <w:rFonts w:ascii="Times New Roman" w:hAnsi="Times New Roman" w:cs="Times New Roman"/>
          <w:sz w:val="24"/>
          <w:szCs w:val="24"/>
          <w:u w:color="FF0000"/>
        </w:rPr>
        <w:t xml:space="preserve"> w terminie </w:t>
      </w:r>
      <w:r>
        <w:rPr>
          <w:rStyle w:val="WW-Domylnaczcionkaakapitu"/>
          <w:rFonts w:ascii="Times New Roman" w:hAnsi="Times New Roman" w:cs="Times New Roman"/>
          <w:sz w:val="24"/>
          <w:szCs w:val="24"/>
          <w:u w:color="FF0000"/>
        </w:rPr>
        <w:t>- 14</w:t>
      </w:r>
      <w:r w:rsidRPr="00B86F5B">
        <w:rPr>
          <w:rStyle w:val="WW-Domylnaczcionkaakapitu"/>
          <w:rFonts w:ascii="Times New Roman" w:hAnsi="Times New Roman" w:cs="Times New Roman"/>
          <w:sz w:val="24"/>
          <w:szCs w:val="24"/>
          <w:u w:color="FF0000"/>
        </w:rPr>
        <w:t xml:space="preserve"> dni od podpisania umowy.</w:t>
      </w:r>
    </w:p>
    <w:p w:rsidR="00F15682" w:rsidRPr="00B86F5B" w:rsidRDefault="00FC2ED0" w:rsidP="00B86F5B">
      <w:pPr>
        <w:numPr>
          <w:ilvl w:val="0"/>
          <w:numId w:val="3"/>
        </w:numPr>
        <w:spacing w:line="271" w:lineRule="auto"/>
        <w:jc w:val="both"/>
        <w:rPr>
          <w:rStyle w:val="WW-Domylnaczcionkaakapitu"/>
          <w:rFonts w:ascii="Times New Roman" w:hAnsi="Times New Roman" w:cs="Times New Roman"/>
          <w:sz w:val="24"/>
          <w:szCs w:val="24"/>
          <w:u w:color="FF0000"/>
        </w:rPr>
      </w:pPr>
      <w:r>
        <w:rPr>
          <w:rStyle w:val="WW-Domylnaczcionkaakapitu"/>
          <w:rFonts w:ascii="Times New Roman" w:hAnsi="Times New Roman" w:cs="Times New Roman"/>
          <w:sz w:val="24"/>
          <w:szCs w:val="24"/>
          <w:u w:color="FF0000"/>
        </w:rPr>
        <w:t>Zadanie nr III</w:t>
      </w:r>
      <w:r w:rsidR="00CE6E54">
        <w:rPr>
          <w:rStyle w:val="WW-Domylnaczcionkaakapitu"/>
          <w:rFonts w:ascii="Times New Roman" w:hAnsi="Times New Roman" w:cs="Times New Roman"/>
          <w:sz w:val="24"/>
          <w:szCs w:val="24"/>
          <w:u w:color="FF0000"/>
        </w:rPr>
        <w:t xml:space="preserve"> w terminie -   14</w:t>
      </w:r>
      <w:r w:rsidR="00B86F5B" w:rsidRPr="00B86F5B">
        <w:rPr>
          <w:rStyle w:val="WW-Domylnaczcionkaakapitu"/>
          <w:rFonts w:ascii="Times New Roman" w:hAnsi="Times New Roman" w:cs="Times New Roman"/>
          <w:sz w:val="24"/>
          <w:szCs w:val="24"/>
          <w:u w:color="FF0000"/>
        </w:rPr>
        <w:t xml:space="preserve"> dni od podpisania umowy.</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b/>
          <w:bCs/>
          <w:sz w:val="24"/>
          <w:szCs w:val="24"/>
        </w:rPr>
      </w:pPr>
      <w:r w:rsidRPr="00B86F5B">
        <w:rPr>
          <w:rStyle w:val="WW-Domylnaczcionkaakapitu"/>
          <w:rFonts w:ascii="Times New Roman" w:hAnsi="Times New Roman" w:cs="Times New Roman"/>
          <w:b/>
          <w:bCs/>
          <w:sz w:val="24"/>
          <w:szCs w:val="24"/>
        </w:rPr>
        <w:t>3.2</w:t>
      </w:r>
      <w:r w:rsidRPr="00B86F5B">
        <w:rPr>
          <w:rStyle w:val="WW-Domylnaczcionkaakapitu"/>
          <w:rFonts w:ascii="Times New Roman" w:hAnsi="Times New Roman" w:cs="Times New Roman"/>
          <w:sz w:val="24"/>
          <w:szCs w:val="24"/>
        </w:rPr>
        <w:t xml:space="preserve">. Za datę wykonania przedmiotu zamówienia uważa się faktyczną datę zakończenia dostaw objętych Umową, stwierdzoną poprzez sporządzenie i </w:t>
      </w:r>
      <w:r w:rsidRPr="00B86F5B">
        <w:rPr>
          <w:rStyle w:val="WW-Domylnaczcionkaakapitu"/>
          <w:rFonts w:ascii="Times New Roman" w:hAnsi="Times New Roman" w:cs="Times New Roman"/>
          <w:b/>
          <w:bCs/>
          <w:sz w:val="24"/>
          <w:szCs w:val="24"/>
        </w:rPr>
        <w:t>podpisanie protokołu odbioru końcowego.</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b/>
          <w:bCs/>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4 Rozdział IV Warunki udziału w postępowaniu oraz podstawy do wykluczenia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4.1 O udzielenie zamówienia mogą ubiegać się wykonawcy, którzy nie podlegają wykluczeniu z postępowania: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4.1.1. Wykonawca obowiązany jest wykazać brak podstaw do wykluczenia w oparciu o przesłanki określone w art. 24 ust. 1 pkt. 12-23 oraz art. 24 ust. 5 pkt 1 ustawy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xml:space="preserve">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Zamawiający przewiduje fakultatywne podstawy wykluczenia wskazane w art. 24 ust. 5 pkt 1 ustawy </w:t>
      </w:r>
      <w:proofErr w:type="spellStart"/>
      <w:r w:rsidRPr="00B86F5B">
        <w:rPr>
          <w:rStyle w:val="WW-Domylnaczcionkaakapitu"/>
          <w:rFonts w:ascii="Times New Roman" w:hAnsi="Times New Roman" w:cs="Times New Roman"/>
          <w:b/>
          <w:bCs/>
          <w:sz w:val="24"/>
          <w:szCs w:val="24"/>
        </w:rPr>
        <w:t>Pzp</w:t>
      </w:r>
      <w:proofErr w:type="spellEnd"/>
      <w:r w:rsidRPr="00B86F5B">
        <w:rPr>
          <w:rStyle w:val="WW-Domylnaczcionkaakapitu"/>
          <w:rFonts w:ascii="Times New Roman" w:hAnsi="Times New Roman" w:cs="Times New Roman"/>
          <w:b/>
          <w:bCs/>
          <w:sz w:val="24"/>
          <w:szCs w:val="24"/>
        </w:rPr>
        <w:t xml:space="preserve">. </w:t>
      </w:r>
      <w:r w:rsidRPr="00B86F5B">
        <w:rPr>
          <w:rStyle w:val="WW-Domylnaczcionkaakapitu"/>
          <w:rFonts w:ascii="Times New Roman" w:hAnsi="Times New Roman" w:cs="Times New Roman"/>
          <w:i/>
          <w:iCs/>
          <w:sz w:val="24"/>
          <w:szCs w:val="24"/>
        </w:rPr>
        <w:t xml:space="preserve">(Sposób wykazania braku podstaw wykluczenia określono w rozdziale 5 SIWZ).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4.1.2. Zamawiający może wykluczyć Wykonawcę na każdym etapie postępowania (art. 24 ust. 12 ustawy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xml:space="preserv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4.1.3. Wykonawca, który podlega wykluczeniu na podstawie art. 24 ust. 1 pkt 13 i 14 oraz pkt 16–20, a także art. 24 ust. 5 pkt 1 ustawy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xml:space="preserve">, może przedstawić dowody na to, że podjęte przez niego </w:t>
      </w:r>
      <w:r w:rsidRPr="00B86F5B">
        <w:rPr>
          <w:rStyle w:val="WW-Domylnaczcionkaakapitu"/>
          <w:rFonts w:ascii="Times New Roman" w:hAnsi="Times New Roman" w:cs="Times New Roman"/>
          <w:sz w:val="24"/>
          <w:szCs w:val="24"/>
        </w:rPr>
        <w:lastRenderedPageBreak/>
        <w:t xml:space="preserve">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4.2 O udzielenie zamówienia mogą ubiegać się wykonawcy, którzy spełniają warunki udziału w postępowaniu dotyczące: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 kompetencji lub uprawnień do prowadzenia określonej działalności zawodowej, o ile wynika to z odrębnych przepisów – Zamawiający nie stawia warunku;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2) sytuacji ekonomicznej lub finansowej – Zamawiający nie stawia warunku;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3) zdolności technicznej lub zawodowej:  - Zamawiający nie stawia warunku;</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4.3. Zamawiający może, na każdym etapie postępowania, uznać, że Wykonawca nie posiada wymaganych zdolności, jeż</w:t>
      </w:r>
      <w:r w:rsidRPr="00B86F5B">
        <w:rPr>
          <w:rStyle w:val="WW-Domylnaczcionkaakapitu"/>
          <w:rFonts w:ascii="Times New Roman" w:hAnsi="Times New Roman" w:cs="Times New Roman"/>
          <w:sz w:val="24"/>
          <w:szCs w:val="24"/>
          <w:lang w:val="nl-NL"/>
        </w:rPr>
        <w:t>eli zaanga</w:t>
      </w:r>
      <w:proofErr w:type="spellStart"/>
      <w:r w:rsidRPr="00B86F5B">
        <w:rPr>
          <w:rStyle w:val="WW-Domylnaczcionkaakapitu"/>
          <w:rFonts w:ascii="Times New Roman" w:hAnsi="Times New Roman" w:cs="Times New Roman"/>
          <w:sz w:val="24"/>
          <w:szCs w:val="24"/>
        </w:rPr>
        <w:t>żowanie</w:t>
      </w:r>
      <w:proofErr w:type="spellEnd"/>
      <w:r w:rsidRPr="00B86F5B">
        <w:rPr>
          <w:rStyle w:val="WW-Domylnaczcionkaakapitu"/>
          <w:rFonts w:ascii="Times New Roman" w:hAnsi="Times New Roman" w:cs="Times New Roman"/>
          <w:sz w:val="24"/>
          <w:szCs w:val="24"/>
        </w:rPr>
        <w:t xml:space="preserve"> zasobów technicznych lub zawodowych wykonawcy w inne przedsięwzięcia gospodarcze Wykonawcy może mieć negatywny wpływ na realizację zamówienia.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4.4. Wykonawca może w celu potwierdzenia spełniania warunków udziału w postępowaniu o których mowa w pkt 4.2 niniejszego rozdziału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4.5. Zamawiający jednocześnie informuje, iż „stosowna sytuacja", o której mowa w pkt 4.4 SIWZ wystąpi wyłącznie w przypadku, kiedy: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4.5.1. 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4.5.2. 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i art. 24 ust. 5 pkt 1 ustawy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xml:space="preserv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4.5.3. W odniesieniu do warunków dotyczących wykształcenia, kwalifikacji zawodowych lub doświadczenia, Wykonawcy mogą polegać na zdolnościach innych podmiotów, jeśli podmioty te zrealizują usługi, do realizacji których te zdolności są wymagane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4.5.4.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winno określać: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1416"/>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lang w:val="pt-PT"/>
        </w:rPr>
        <w:lastRenderedPageBreak/>
        <w:t>1) zakres dost</w:t>
      </w:r>
      <w:proofErr w:type="spellStart"/>
      <w:r w:rsidRPr="00B86F5B">
        <w:rPr>
          <w:rStyle w:val="WW-Domylnaczcionkaakapitu"/>
          <w:rFonts w:ascii="Times New Roman" w:hAnsi="Times New Roman" w:cs="Times New Roman"/>
          <w:sz w:val="24"/>
          <w:szCs w:val="24"/>
        </w:rPr>
        <w:t>ępnych</w:t>
      </w:r>
      <w:proofErr w:type="spellEnd"/>
      <w:r w:rsidRPr="00B86F5B">
        <w:rPr>
          <w:rStyle w:val="WW-Domylnaczcionkaakapitu"/>
          <w:rFonts w:ascii="Times New Roman" w:hAnsi="Times New Roman" w:cs="Times New Roman"/>
          <w:sz w:val="24"/>
          <w:szCs w:val="24"/>
        </w:rPr>
        <w:t xml:space="preserve"> Wykonawcy zasobów innego podmiotu,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1416"/>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2) sposób wykorzystania zasobów innego podmiotu, przez Wykonawcę, przy wykonywaniu zamówienia publicznego,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1416"/>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3) zakres i okres udziału innego podmiotu przy wykonywaniu zamówienia publicznego,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1416"/>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4) czy podmiot, na zdolnościach którego Wykonawca polega w odniesieniu do warunków udziału w postępowaniu dotyczących kwalifikacji zawodowych lub doświadczenia, zrealizuje roboty budowlane, których wskazane zdolności dotyczą.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4.6. Wykonawca może skorzystać ze wzoru zobowiązania, który stanowi </w:t>
      </w:r>
      <w:r w:rsidRPr="00B86F5B">
        <w:rPr>
          <w:rStyle w:val="WW-Domylnaczcionkaakapitu"/>
          <w:rFonts w:ascii="Times New Roman" w:hAnsi="Times New Roman" w:cs="Times New Roman"/>
          <w:b/>
          <w:bCs/>
          <w:sz w:val="24"/>
          <w:szCs w:val="24"/>
        </w:rPr>
        <w:t xml:space="preserve">załącznik nr 8 </w:t>
      </w:r>
      <w:r w:rsidRPr="00B86F5B">
        <w:rPr>
          <w:rStyle w:val="WW-Domylnaczcionkaakapitu"/>
          <w:rFonts w:ascii="Times New Roman" w:hAnsi="Times New Roman" w:cs="Times New Roman"/>
          <w:sz w:val="24"/>
          <w:szCs w:val="24"/>
        </w:rPr>
        <w:t xml:space="preserve">do SIWZ. Pisemne zobowiązanie musi zostać złożone w oryginale podpisanym przez podmiot trzeci.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4.7. Jeżeli zdolności techniczne lub zawodowe lub sytuacja ekonomiczna lub finansowa podmiotu, o którym mowa w ust. 2 niniejszego rozdziału,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o których mowa w ust. 4.2 niniejszego rozdziału.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4.8. Wykonawcy mogą wspólnie ubiegać się o udzielenie zamówienia. W takim przypadku wykonawcy ustanawiają pełnomocnika do reprezentowania ich w postępowaniu o udzielenie zamówienia albo reprezentowania w postępowaniu i zawarcia umowy w sprawie zamówienia publicznego. Pełnomocnictwo w formie pisemnej (oryginał lub kopia potwierdzona za zgodność z oryginałem przez notariusza) należy dołączyć do oferty. W przypadku Wykonawców wspólnie ubiegających się o udzielenie zamówienie, warunki określone w pkt 4.2.3 SIWZ musi spełniać co najmniej jeden Wykonawca samodzielnie lub wszyscy Wykonawcy łącznie.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4.9. Sposób wykazania braku podstaw wykluczenia wskazano w rozdziale 5 SIWZ.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4.10. Zamawiający wykluczy z postępowania Wykonawców: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4.10.1. którzy nie wykażą, spełniania warunków udziału w postępowaniu, o których mowa w pkt 4.2 SIWZ;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4.10.2. którzy nie wykażą, że nie zachodzą wobec nich przesłanki wykluczenia określone w art. 24 ust. 1 pkt 13-23 i art. 24 ust. 5 pkt 1ustawy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xml:space="preserv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4.10.3. wobec których zachodzi którakolwiek z przesłanek wykluczenia określonych w art. 24 ust. 1 pkt. 13 – 23 i art. 24 ust. 5 pkt 1 ustawy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xml:space="preserv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4.11. Wykluczenie Wykonawcy następuje zgodnie z art. 24 ust. 7 ustawy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xml:space="preserv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4.12. Zamawiający nie przewiduje badania podstaw wykluczenia wobec podwykonawców, którzy nie udostępniają zasobów na podstawie art. 22a ustawy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xml:space="preserve">. (art. 25a ust. 5 ustawy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xml:space="preserve">.).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5 Rozdział V Wykaz oświadczeń lub dokumentów, jakie mają dostarczyć Wykonawcy w celu potwierdzenia spełnienia warunków udziału w postępowaniu oraz niepodlegania wykluczeniu: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5.1 Wymagane dokumenty składane wraz z ofertą przez wszystkich Wykonawców: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5.1.1. W celu potwierdzenia spełniania warunków udziału w postępowaniu, określonych w rozdziale 4 oraz wykazania braku podstaw do wykluczenia, wykonawcy muszą złożyć wraz z ofertą oświadczenia (aktualne na dzień składania ofert) w zakresie wskazanym w załączniku Nr 4 i 5 do SIWZ. Informacje zawarte w oświadczeniach będą stanowić wstępne potwierdzenie, że Wykonawca nie podlega wykluczeniu z postępowania oraz spełnia warunki udziału w </w:t>
      </w:r>
      <w:r w:rsidRPr="00B86F5B">
        <w:rPr>
          <w:rStyle w:val="WW-Domylnaczcionkaakapitu"/>
          <w:rFonts w:ascii="Times New Roman" w:hAnsi="Times New Roman" w:cs="Times New Roman"/>
          <w:sz w:val="24"/>
          <w:szCs w:val="24"/>
        </w:rPr>
        <w:lastRenderedPageBreak/>
        <w:t xml:space="preserve">postępowaniu. Oświadczenia te Wykonawca składa zgodnie ze wzorami stanowiącymi Załącznik Nr 4 i 5 do SIWZ.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5.1.2. W przypadku wspólnego ubiegania się o zamówienie przez Wykonawców oświadczenia, o którym mowa w pkt 5.1.1 SIWZ składa każdy z Wykonawców wspólnie ubiegających się o zamówienie. Oświadczenia te, mają potwierdzać spełnianie warunków udziału w postępowaniu oraz brak podstaw wykluczenia w zakresie, w którym każdy z Wykonawców wykazuje spełnianie warunków udziału w postępowaniu oraz brak podstaw wykluczenia.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5.1.3.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niniejszym pkt SIWZ.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5.1.4. Dowody, o których w rozdziale 4.5.1 SIWZ, w szczególności pisemne zobowiązanie podmiotu trzeciego złożone na zasadach określonych w rozdziale 4.4 – 4.5 SIWZ - jeżeli Wykonawca polega na zasobach lub sytuacji podmiotu trzeciego.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5.2 Dokumenty składane po otwarciu ofert bez wezwania Zamawiającego przez wszystkich Wykonawców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i/>
          <w:iCs/>
          <w:sz w:val="24"/>
          <w:szCs w:val="24"/>
        </w:rPr>
        <w:t xml:space="preserve">(NIE NALEŻY SKŁADAĆ TYCH DOKUMENTÓW WRAZ Z OFERTĄ!)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b/>
          <w:bCs/>
          <w:i/>
          <w:iCs/>
          <w:sz w:val="24"/>
          <w:szCs w:val="24"/>
        </w:rPr>
      </w:pPr>
      <w:r w:rsidRPr="00B86F5B">
        <w:rPr>
          <w:rStyle w:val="WW-Domylnaczcionkaakapitu"/>
          <w:rFonts w:ascii="Times New Roman" w:hAnsi="Times New Roman" w:cs="Times New Roman"/>
          <w:sz w:val="24"/>
          <w:szCs w:val="24"/>
        </w:rPr>
        <w:t xml:space="preserve">Wykonawca w terminie 3 dni od dnia zamieszczenia na stronie internetowej informacji, o której mowa w art. 86 ust. 5 ustawy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xml:space="preserve">, przekaże Zamawiającemu oświadczenie o przynależności lub braku przynależności do tej samej grupy kapitałowej, o której mowa w art. 24 ust. 1 pkt 23 ustawy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xml:space="preserve">. Wraz ze złożeniem oświadczenia, Wykonawca może przedstawić dowody, że powiązania z innym Wykonawcą nie prowadzą do zakłócenia konkurencji w postępowaniu o udzielenie zamówienia. Zamawiający zaleca złożenie oświadczenia zgodnie ze wzorem wskazanym w </w:t>
      </w:r>
      <w:r w:rsidRPr="00B86F5B">
        <w:rPr>
          <w:rStyle w:val="WW-Domylnaczcionkaakapitu"/>
          <w:rFonts w:ascii="Times New Roman" w:hAnsi="Times New Roman" w:cs="Times New Roman"/>
          <w:b/>
          <w:bCs/>
          <w:sz w:val="24"/>
          <w:szCs w:val="24"/>
        </w:rPr>
        <w:t xml:space="preserve">załączniku nr 6 </w:t>
      </w:r>
      <w:r w:rsidRPr="00B86F5B">
        <w:rPr>
          <w:rStyle w:val="WW-Domylnaczcionkaakapitu"/>
          <w:rFonts w:ascii="Times New Roman" w:hAnsi="Times New Roman" w:cs="Times New Roman"/>
          <w:sz w:val="24"/>
          <w:szCs w:val="24"/>
        </w:rPr>
        <w:t>do SIWZ. W przypadku składania oferty wspólnej ww. dokument składa każdy z Wykonawców składających ofertę wspólną lub upoważniony przez mocodawcę pełnomocnik.</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i/>
          <w:iCs/>
          <w:sz w:val="24"/>
          <w:szCs w:val="24"/>
        </w:rPr>
        <w:t xml:space="preserv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5.3 Zamawiający przed udzieleniem zamówienia wezwie Wykonawcę, którego oferta została najwyżej oceniona, do złożenia w wyznaczonym, nie krótszym niż 5 dni, terminie aktualnych na dzień złożenia następujących oświadczeń lub dokumentów: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i/>
          <w:iCs/>
          <w:sz w:val="24"/>
          <w:szCs w:val="24"/>
        </w:rPr>
        <w:t xml:space="preserve">(NIE NALEŻY SKŁADAĆ TYCH DOKUMENTÓW WRAZ Z OFERTĄ!) </w:t>
      </w:r>
      <w:r w:rsidRPr="00B86F5B">
        <w:rPr>
          <w:rStyle w:val="WW-Domylnaczcionkaakapitu"/>
          <w:rFonts w:ascii="Times New Roman" w:hAnsi="Times New Roman" w:cs="Times New Roman"/>
          <w:sz w:val="24"/>
          <w:szCs w:val="24"/>
        </w:rPr>
        <w:br/>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5.3.1. Zamawiający nie </w:t>
      </w:r>
      <w:proofErr w:type="spellStart"/>
      <w:r w:rsidRPr="00B86F5B">
        <w:rPr>
          <w:rStyle w:val="WW-Domylnaczcionkaakapitu"/>
          <w:rFonts w:ascii="Times New Roman" w:hAnsi="Times New Roman" w:cs="Times New Roman"/>
          <w:sz w:val="24"/>
          <w:szCs w:val="24"/>
        </w:rPr>
        <w:t>żą</w:t>
      </w:r>
      <w:proofErr w:type="spellEnd"/>
      <w:r w:rsidRPr="00B86F5B">
        <w:rPr>
          <w:rStyle w:val="WW-Domylnaczcionkaakapitu"/>
          <w:rFonts w:ascii="Times New Roman" w:hAnsi="Times New Roman" w:cs="Times New Roman"/>
          <w:sz w:val="24"/>
          <w:szCs w:val="24"/>
          <w:lang w:val="pt-PT"/>
        </w:rPr>
        <w:t>da dokument</w:t>
      </w:r>
      <w:r w:rsidRPr="00B86F5B">
        <w:rPr>
          <w:rStyle w:val="WW-Domylnaczcionkaakapitu"/>
          <w:rFonts w:ascii="Times New Roman" w:hAnsi="Times New Roman" w:cs="Times New Roman"/>
          <w:sz w:val="24"/>
          <w:szCs w:val="24"/>
        </w:rPr>
        <w:t>ów potwierdzających  spełnienie warunków udziału w postępowaniu.</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5.3.2. </w:t>
      </w:r>
      <w:r w:rsidRPr="00B86F5B">
        <w:rPr>
          <w:rStyle w:val="WW-Domylnaczcionkaakapitu"/>
          <w:rFonts w:ascii="Times New Roman" w:hAnsi="Times New Roman" w:cs="Times New Roman"/>
          <w:sz w:val="24"/>
          <w:szCs w:val="24"/>
        </w:rPr>
        <w:t xml:space="preserve">Zamawiający nie </w:t>
      </w:r>
      <w:proofErr w:type="spellStart"/>
      <w:r w:rsidRPr="00B86F5B">
        <w:rPr>
          <w:rStyle w:val="WW-Domylnaczcionkaakapitu"/>
          <w:rFonts w:ascii="Times New Roman" w:hAnsi="Times New Roman" w:cs="Times New Roman"/>
          <w:sz w:val="24"/>
          <w:szCs w:val="24"/>
        </w:rPr>
        <w:t>żą</w:t>
      </w:r>
      <w:proofErr w:type="spellEnd"/>
      <w:r w:rsidRPr="00B86F5B">
        <w:rPr>
          <w:rStyle w:val="WW-Domylnaczcionkaakapitu"/>
          <w:rFonts w:ascii="Times New Roman" w:hAnsi="Times New Roman" w:cs="Times New Roman"/>
          <w:sz w:val="24"/>
          <w:szCs w:val="24"/>
          <w:lang w:val="pt-PT"/>
        </w:rPr>
        <w:t>da dokument</w:t>
      </w:r>
      <w:r w:rsidRPr="00B86F5B">
        <w:rPr>
          <w:rStyle w:val="WW-Domylnaczcionkaakapitu"/>
          <w:rFonts w:ascii="Times New Roman" w:hAnsi="Times New Roman" w:cs="Times New Roman"/>
          <w:sz w:val="24"/>
          <w:szCs w:val="24"/>
        </w:rPr>
        <w:t xml:space="preserve">ów potwierdzających brak podstaw do wykluczenia z postępowania.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5.3.3. </w:t>
      </w:r>
      <w:r w:rsidRPr="00B86F5B">
        <w:rPr>
          <w:rStyle w:val="WW-Domylnaczcionkaakapitu"/>
          <w:rFonts w:ascii="Times New Roman" w:hAnsi="Times New Roman" w:cs="Times New Roman"/>
          <w:sz w:val="24"/>
          <w:szCs w:val="24"/>
        </w:rPr>
        <w:t xml:space="preserve">Jeżeli Wykonawca nie złoży oświadczeń, o których mowa w 5.1 SIWZ, oświadczeń lub dokumentów potwierdzających okoliczności, o których mowa w art. 25 ust. 1 ustawy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xml:space="preserve">, lub innych dokumentów niezbędnych do przeprowadzenia postępowania,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lastRenderedPageBreak/>
        <w:t xml:space="preserve">5.3.4. </w:t>
      </w:r>
      <w:r w:rsidRPr="00B86F5B">
        <w:rPr>
          <w:rStyle w:val="WW-Domylnaczcionkaakapitu"/>
          <w:rFonts w:ascii="Times New Roman" w:hAnsi="Times New Roman" w:cs="Times New Roman"/>
          <w:sz w:val="24"/>
          <w:szCs w:val="24"/>
        </w:rPr>
        <w:t xml:space="preserve">Jeżeli Wykonawca nie złoży wymaganych pełnomocnictw albo złożył wadliwe pełnomocnictwa, Zamawiający wezwie do ich złożenia w terminie przez siebie wskazanym, chyba że mimo ich złożenia oferta Wykonawcy podlega odrzuceniu albo konieczne byłoby unieważnienie postępowania.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5.4 Uwagi dotyczące formy składanych dokumentów: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5.4.1. </w:t>
      </w:r>
      <w:r w:rsidRPr="00B86F5B">
        <w:rPr>
          <w:rStyle w:val="WW-Domylnaczcionkaakapitu"/>
          <w:rFonts w:ascii="Times New Roman" w:hAnsi="Times New Roman" w:cs="Times New Roman"/>
          <w:sz w:val="24"/>
          <w:szCs w:val="24"/>
        </w:rPr>
        <w:t xml:space="preserve">Jeżeli Wykonawca nie złoży oświadczeń, o których mowa w 5.1 SIWZ, oświadczeń lub dokumentów potwierdzających okoliczności, o których mowa w art. 25 ust. 1 ustawy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xml:space="preserve">, lub innych dokumentów niezbędnych do przeprowadzenia postępowania,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5.4.2. </w:t>
      </w:r>
      <w:r w:rsidRPr="00B86F5B">
        <w:rPr>
          <w:rStyle w:val="WW-Domylnaczcionkaakapitu"/>
          <w:rFonts w:ascii="Times New Roman" w:hAnsi="Times New Roman" w:cs="Times New Roman"/>
          <w:sz w:val="24"/>
          <w:szCs w:val="24"/>
        </w:rPr>
        <w:t xml:space="preserve">Jeżeli Wykonawca nie złoży wymaganych pełnomocnictw albo złożył wadliwe pełnomocnictwa, Zamawiający wezwie do ich złożenia w terminie przez siebie wskazanym, chyba że mimo ich złożenia oferta Wykonawcy podlega odrzuceniu albo konieczne byłoby unieważnienie postępowania.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5.4.3. </w:t>
      </w:r>
      <w:r w:rsidRPr="00B86F5B">
        <w:rPr>
          <w:rStyle w:val="WW-Domylnaczcionkaakapitu"/>
          <w:rFonts w:ascii="Times New Roman" w:hAnsi="Times New Roman" w:cs="Times New Roman"/>
          <w:sz w:val="24"/>
          <w:szCs w:val="24"/>
        </w:rPr>
        <w:t xml:space="preserve">Oświadczenia, o których mowa w pkt 5.1.1 SIWZ składane są w oryginale. Zobowiązanie, o którym mowa w pkt 4.5.1 i 4.5.4 SIWZ należy złożyć w formie oryginału lub kserokopii poświadczonej za zgodność z oryginałem. Oświadczenia i dokumenty wskazane w pkt 5.2 SIWZ składa się w formie oryginału lub kserokopii poświadczonej za zgodność z oryginałem.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5.4.4. </w:t>
      </w:r>
      <w:r w:rsidRPr="00B86F5B">
        <w:rPr>
          <w:rStyle w:val="WW-Domylnaczcionkaakapitu"/>
          <w:rFonts w:ascii="Times New Roman" w:hAnsi="Times New Roman" w:cs="Times New Roman"/>
          <w:sz w:val="24"/>
          <w:szCs w:val="24"/>
        </w:rPr>
        <w:t xml:space="preserve">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5.4.5. </w:t>
      </w:r>
      <w:r w:rsidRPr="00B86F5B">
        <w:rPr>
          <w:rStyle w:val="WW-Domylnaczcionkaakapitu"/>
          <w:rFonts w:ascii="Times New Roman" w:hAnsi="Times New Roman" w:cs="Times New Roman"/>
          <w:sz w:val="24"/>
          <w:szCs w:val="24"/>
        </w:rPr>
        <w:t xml:space="preserve">Dokumenty lub oświadczenia SIWZ sporządzone w języku obcym są składane wraz z tłumaczeniem na język polski.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5.4.6. </w:t>
      </w:r>
      <w:r w:rsidRPr="00B86F5B">
        <w:rPr>
          <w:rStyle w:val="WW-Domylnaczcionkaakapitu"/>
          <w:rFonts w:ascii="Times New Roman" w:hAnsi="Times New Roman" w:cs="Times New Roman"/>
          <w:sz w:val="24"/>
          <w:szCs w:val="24"/>
        </w:rPr>
        <w:t xml:space="preserve">Poświadczenie za zgodność z oryginałem następuje przez opatrzenie kopii dokumentu lub kopii oświadczenia, sporządzonych w postaci papierowej, własnoręcznym podpisem.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5.4.7. </w:t>
      </w:r>
      <w:r w:rsidRPr="00B86F5B">
        <w:rPr>
          <w:rStyle w:val="WW-Domylnaczcionkaakapitu"/>
          <w:rFonts w:ascii="Times New Roman" w:hAnsi="Times New Roman" w:cs="Times New Roman"/>
          <w:sz w:val="24"/>
          <w:szCs w:val="24"/>
        </w:rPr>
        <w:t xml:space="preserve">Podpisy Wykonawcy na oświadczeniach i dokumentach muszą być złożone w sposób pozwalający zidentyfikować osobę podpisującą. Zaleca się opatrzenie podpisu pieczątką z imieniem i nazwiskiem osoby podpisującej.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5.4.8. </w:t>
      </w:r>
      <w:r w:rsidRPr="00B86F5B">
        <w:rPr>
          <w:rStyle w:val="WW-Domylnaczcionkaakapitu"/>
          <w:rFonts w:ascii="Times New Roman" w:hAnsi="Times New Roman" w:cs="Times New Roman"/>
          <w:sz w:val="24"/>
          <w:szCs w:val="24"/>
        </w:rPr>
        <w:t xml:space="preserve">W przypadku potwierdzania dokumentów za zgodność z oryginałem, na dokumentach tych muszą się znaleźć podpisy Wykonawcy, według zasad, o których mowa  powyżej oraz klauzula „za zgodność z oryginałem". W przypadku dokumentów wielostronicowych, należy poświadczyć za zgodność z oryginałem każdą stronę dokumentu, ewentualnie poświadczenie może znaleźć się na jednej ze stron wraz z informacją o liczbie poświadczanych stron.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5.4.9. </w:t>
      </w:r>
      <w:r w:rsidRPr="00B86F5B">
        <w:rPr>
          <w:rStyle w:val="WW-Domylnaczcionkaakapitu"/>
          <w:rFonts w:ascii="Times New Roman" w:hAnsi="Times New Roman" w:cs="Times New Roman"/>
          <w:sz w:val="24"/>
          <w:szCs w:val="24"/>
        </w:rPr>
        <w:t xml:space="preserve">Pełnomocnictwo składane jest w formie oryginału lub kopii potwierdzonej za zgodność z oryginałem przez notariusza i należy je dołączyć do oferty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6 Rozdział VI Wymagania dotyczące wadium: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6.1. Zamawiający odstępuje od wnoszenia wadium.</w:t>
      </w:r>
    </w:p>
    <w:p w:rsidR="00F15682"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trike/>
          <w:sz w:val="24"/>
          <w:szCs w:val="24"/>
        </w:rPr>
      </w:pPr>
    </w:p>
    <w:p w:rsidR="00461FCC" w:rsidRDefault="00461FCC"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trike/>
          <w:sz w:val="24"/>
          <w:szCs w:val="24"/>
        </w:rPr>
      </w:pPr>
    </w:p>
    <w:p w:rsidR="00461FCC" w:rsidRPr="00B86F5B" w:rsidRDefault="00461FCC"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trike/>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lastRenderedPageBreak/>
        <w:t xml:space="preserve">7 Rozdział VII Opis sposobu przygotowania ofert: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7.1. Wykonawca w ramach jednej części może złożyć jedną ofertę. Złożenie więcej niż jednej oferty na te samo zadanie spowoduje odrzucenie wszystkich ofert złożonych przez Wykonawcę na te zadanie.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7.2. Oferta musi być sporządzona z zachowaniem formy pisemnej pod rygorem nieważności.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7.3. Treść oferty musi być zgodna z treścią SIWZ.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7.4. Oferta wraz z załącznikami musi być sporządzona czytelnie.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7.5. Wszelkie zmiany naniesione przez Wykonawcę w treści oferty po jej sporządzeniu muszą być parafowane przez Wykonawcę.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7.6. Oferta musi być podpisana przez Wykonawcę, tj. osobę (osoby) reprezentującą Wykonawcę, zgodnie z zasadami reprezentacji wskazanymi we właściwym rejestrze lub osobę (osoby) upoważnioną do reprezentowania Wykonawcy.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7.7. Dokumenty i oświadczenia składające się na ofertę powinny być podpisane przez osobę upoważnioną do występowania w imieniu Wykonawcy albo przez osobę umocowaną przez osobę uprawnioną, a w przypadku osób fizycznych przez Wykonawcę albo przez osobę umocowaną przez Wykonawcę. W przypadku Wykonawców wspólnie ubiegających się o udzielenie zamówienia dokumenty i oświadczenia składające się na ofertę powinny być podpisane przez pełnomocnika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7.8. Jeżeli osoba (osoby) podpisująca ofertę (reprezentująca Wykonawcę lub Wykonawców występujących wspólnie) działa na podstawie pełnomocnictwa, pełnomocnictwo to w formie oryginału lub kopii poświadczonej za zgodność z oryginałem przez notariusza musi zostać dołączone do oferty.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7.9. Oferta wraz z załącznikami musi być sporządzona w języku polskim. Każdy dokument składający się na ofertę lub złożony wraz z ofertą sporządzony w języku innym niż polski musi być złożony wraz z tłumaczeniem na język polski. Zasada ta rozciąga się także na składane w toku postępowania wyjaśnienia, oświadczenia, wnioski, zawiadomienia oraz informacje </w:t>
      </w:r>
      <w:proofErr w:type="spellStart"/>
      <w:r w:rsidRPr="00B86F5B">
        <w:rPr>
          <w:rStyle w:val="WW-Domylnaczcionkaakapitu"/>
          <w:rFonts w:ascii="Times New Roman" w:hAnsi="Times New Roman" w:cs="Times New Roman"/>
          <w:sz w:val="24"/>
          <w:szCs w:val="24"/>
        </w:rPr>
        <w:t>itp</w:t>
      </w:r>
      <w:proofErr w:type="spellEnd"/>
      <w:r w:rsidRPr="00B86F5B">
        <w:rPr>
          <w:rStyle w:val="WW-Domylnaczcionkaakapitu"/>
          <w:rFonts w:ascii="Times New Roman" w:hAnsi="Times New Roman" w:cs="Times New Roman"/>
          <w:sz w:val="24"/>
          <w:szCs w:val="24"/>
        </w:rPr>
        <w:t xml:space="preserv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7.10. Wykonawca ponosi wszelkie koszty związane z przygotowaniem i złożeniem oferty.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7.11. Zaleca się, aby strony oferty były trwale ze sobą połączone i kolejno ponumerowane.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7.12. Zaleca się, aby każda strona oferty zawierająca jakąkolwiek treść była podpisana lub parafowana przez Wykonawcę.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7.13. Oferta wraz z wszelkimi oświadczeniami i pozostałymi dokumentami jest jawna, z wyjątkiem informacji stanowiących tajemnicę przedsiębiorstwa w rozumieniu przepisów ustawy z 16  kwietnia 1993 r. o zwalczaniu nieuczciwej konkurencji (Dz.U. z 2018r., poz. 419 z </w:t>
      </w:r>
      <w:proofErr w:type="spellStart"/>
      <w:r w:rsidRPr="00B86F5B">
        <w:rPr>
          <w:rStyle w:val="WW-Domylnaczcionkaakapitu"/>
          <w:rFonts w:ascii="Times New Roman" w:hAnsi="Times New Roman" w:cs="Times New Roman"/>
          <w:sz w:val="24"/>
          <w:szCs w:val="24"/>
        </w:rPr>
        <w:t>późn</w:t>
      </w:r>
      <w:proofErr w:type="spellEnd"/>
      <w:r w:rsidRPr="00B86F5B">
        <w:rPr>
          <w:rStyle w:val="WW-Domylnaczcionkaakapitu"/>
          <w:rFonts w:ascii="Times New Roman" w:hAnsi="Times New Roman" w:cs="Times New Roman"/>
          <w:sz w:val="24"/>
          <w:szCs w:val="24"/>
        </w:rPr>
        <w:t xml:space="preserve">. zm.), a Wykonawca składając ofertę, zastrzegł w odniesieniu do tych informacji, że nie mogą być </w:t>
      </w:r>
      <w:r w:rsidRPr="00B86F5B">
        <w:rPr>
          <w:rStyle w:val="WW-Domylnaczcionkaakapitu"/>
          <w:rFonts w:ascii="Times New Roman" w:hAnsi="Times New Roman" w:cs="Times New Roman"/>
          <w:sz w:val="24"/>
          <w:szCs w:val="24"/>
          <w:lang w:val="da-DK"/>
        </w:rPr>
        <w:t>one udost</w:t>
      </w:r>
      <w:proofErr w:type="spellStart"/>
      <w:r w:rsidRPr="00B86F5B">
        <w:rPr>
          <w:rStyle w:val="WW-Domylnaczcionkaakapitu"/>
          <w:rFonts w:ascii="Times New Roman" w:hAnsi="Times New Roman" w:cs="Times New Roman"/>
          <w:sz w:val="24"/>
          <w:szCs w:val="24"/>
        </w:rPr>
        <w:t>ępnione</w:t>
      </w:r>
      <w:proofErr w:type="spellEnd"/>
      <w:r w:rsidRPr="00B86F5B">
        <w:rPr>
          <w:rStyle w:val="WW-Domylnaczcionkaakapitu"/>
          <w:rFonts w:ascii="Times New Roman" w:hAnsi="Times New Roman" w:cs="Times New Roman"/>
          <w:sz w:val="24"/>
          <w:szCs w:val="24"/>
        </w:rPr>
        <w:t xml:space="preserve"> i jednocześnie wykazał, iż zastrzeżone informacje stanowią tajemnicę przedsiębiorstwa.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7.14. W przypadku, gdy informacje zawarte w ofercie stanowią tajemnicę przedsiębiorstwa w rozumieniu przepisów ustawy o zwalczaniu nieuczciwej konkurencji, co do których Wykonawca zastrzegł nie później niż w terminie składania, że nie mogą być </w:t>
      </w:r>
      <w:r w:rsidRPr="00B86F5B">
        <w:rPr>
          <w:rStyle w:val="WW-Domylnaczcionkaakapitu"/>
          <w:rFonts w:ascii="Times New Roman" w:hAnsi="Times New Roman" w:cs="Times New Roman"/>
          <w:sz w:val="24"/>
          <w:szCs w:val="24"/>
          <w:lang w:val="pt-PT"/>
        </w:rPr>
        <w:t>udost</w:t>
      </w:r>
      <w:proofErr w:type="spellStart"/>
      <w:r w:rsidRPr="00B86F5B">
        <w:rPr>
          <w:rStyle w:val="WW-Domylnaczcionkaakapitu"/>
          <w:rFonts w:ascii="Times New Roman" w:hAnsi="Times New Roman" w:cs="Times New Roman"/>
          <w:sz w:val="24"/>
          <w:szCs w:val="24"/>
        </w:rPr>
        <w:t>ępniane</w:t>
      </w:r>
      <w:proofErr w:type="spellEnd"/>
      <w:r w:rsidRPr="00B86F5B">
        <w:rPr>
          <w:rStyle w:val="WW-Domylnaczcionkaakapitu"/>
          <w:rFonts w:ascii="Times New Roman" w:hAnsi="Times New Roman" w:cs="Times New Roman"/>
          <w:sz w:val="24"/>
          <w:szCs w:val="24"/>
        </w:rPr>
        <w:t xml:space="preserve"> innym uczestnikom postępowania, muszą być oznaczone przez wykonawcę klauzulą „Informacje stanowiące tajemnicę przedsiębiorstwa w rozumieniu art. 11 ust. 4 ustawy z dnia 16 kwietnia 1993 o zwalczaniu nieuczciwej konkurencji”.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Wykonawca nie później niż w terminie składania ofert musi wykazać, że zastrzeżone informacje stanowią tajemnicę przedsiębiorstwa, w szczególności określając, w jaki sposób zostały spełnione przesłanki, o których mowa w art. 11 ust. 4 ustawy z 16 kwietnia 1993 r. o zwalczaniu nieuczciwej </w:t>
      </w:r>
      <w:r w:rsidRPr="00B86F5B">
        <w:rPr>
          <w:rStyle w:val="WW-Domylnaczcionkaakapitu"/>
          <w:rFonts w:ascii="Times New Roman" w:hAnsi="Times New Roman" w:cs="Times New Roman"/>
          <w:sz w:val="24"/>
          <w:szCs w:val="24"/>
        </w:rPr>
        <w:lastRenderedPageBreak/>
        <w:t xml:space="preserve">konkurencji, zgodnie z którym tajemnicę przedsiębiorstwa stanowi określona informacja, jeżeli spełnia łącznie 3 warunki: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 ma charakter techniczny, technologiczny, organizacyjny przedsiębiorstwa lub jest to inna informacja mająca wartość gospodarczą,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2) nie została ujawniona do wiadomości publicznej,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3) podjęto w stosunku do niej niezbędne działania w celu zachowania poufności.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i/>
          <w:iCs/>
          <w:sz w:val="24"/>
          <w:szCs w:val="24"/>
        </w:rPr>
        <w:t xml:space="preserve">Zamawiający zaleca, aby informacje stanowiące tajemnicę przedsiębiorstwa były trwale spięte i oddzielone od pozostałej (jawnej) części oferty. Wykonawca nie może zastrzec informacji, o których mowa w art. 86 ust. 4 ustawy </w:t>
      </w:r>
      <w:proofErr w:type="spellStart"/>
      <w:r w:rsidRPr="00B86F5B">
        <w:rPr>
          <w:rStyle w:val="WW-Domylnaczcionkaakapitu"/>
          <w:rFonts w:ascii="Times New Roman" w:hAnsi="Times New Roman" w:cs="Times New Roman"/>
          <w:i/>
          <w:iCs/>
          <w:sz w:val="24"/>
          <w:szCs w:val="24"/>
        </w:rPr>
        <w:t>Pzp</w:t>
      </w:r>
      <w:proofErr w:type="spellEnd"/>
      <w:r w:rsidRPr="00B86F5B">
        <w:rPr>
          <w:rStyle w:val="WW-Domylnaczcionkaakapitu"/>
          <w:rFonts w:ascii="Times New Roman" w:hAnsi="Times New Roman" w:cs="Times New Roman"/>
          <w:i/>
          <w:iCs/>
          <w:sz w:val="24"/>
          <w:szCs w:val="24"/>
        </w:rPr>
        <w:t xml:space="preserv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7.15. Zamawiający informuje, że w przypadku kiedy Wykonawca otrzyma od niego wezwanie w trybie art. 90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7.16. Oferta musi zawierać: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a) Formularz ofertowy sporządzony i wypełniony według wzoru stanowiącego Załącznik Nr 3 do SIWZ wraz z Zestawieniem cenowym elementów rozliczeniowych stanowiącym odpowiednio dla zadania I - Załącznik Nr 3a do SIWZ, dla zadania II - Załącznik Nr 3b do SIWZ, dla zadania III - Załącznik nr 3c.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W przypadku sporządzenia oferty przez Wykonawcę na własnym formularzu, wymaga się aby Wykonawca uwzględnił w nim wszystkie oświadczenia i elementy zawarte w załączniku nr 3 do SIWZ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b) Oświadczenia, o których mowa w pkt 5.1 SIWZ według wzorów stanowiących odpowiednio Załącznik nr 4 i 5 do SIWZ,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c) 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załączone w formie oryginału lub notarialnie poświadczonej kopii (jeżeli dotyczy);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d) Dokumenty, z których wynika prawo do podpisania oferty (oryginał lub kopia potwierdzona za zgodność z oryginałem przez notariusza) względnie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(t. j. Dz. U. z 2017 poz. 570), a wykonawca wskazał to wraz ze złożeniem oferty;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e) Zobowiązanie podmiotu trzeciego, o którym mowa w pkt 4.5.1 i 4.5.4 SIWZ - jeżeli wykonawca polega na zasobach lub sytuacji podmiotu trzeciego. </w:t>
      </w:r>
    </w:p>
    <w:p w:rsidR="00F15682"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7.17. Ofertę należy umieścić w kopercie/opakowaniu i zabezpieczyć w sposób uniemożliwiający zapoznanie się z jej zawartością bez naruszenia zabezpieczeń przed upływem terminu otwarcia </w:t>
      </w:r>
      <w:r w:rsidRPr="00B86F5B">
        <w:rPr>
          <w:rStyle w:val="WW-Domylnaczcionkaakapitu"/>
          <w:rFonts w:ascii="Times New Roman" w:hAnsi="Times New Roman" w:cs="Times New Roman"/>
          <w:sz w:val="24"/>
          <w:szCs w:val="24"/>
        </w:rPr>
        <w:lastRenderedPageBreak/>
        <w:t xml:space="preserve">ofert. Na kopercie/opakowaniu (w tym opakowaniu poczty kurierskiej) należy umieścić następujące oznaczenia: </w:t>
      </w:r>
    </w:p>
    <w:p w:rsidR="00FC2ED0" w:rsidRPr="00FC2ED0" w:rsidRDefault="00FC2ED0" w:rsidP="00FC2E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p>
    <w:p w:rsidR="00FC2ED0" w:rsidRPr="00FC2ED0" w:rsidRDefault="00FC2ED0" w:rsidP="00FC2E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center"/>
        <w:rPr>
          <w:rStyle w:val="WW-Domylnaczcionkaakapitu"/>
          <w:rFonts w:ascii="Times New Roman" w:hAnsi="Times New Roman" w:cs="Times New Roman"/>
          <w:b/>
          <w:sz w:val="24"/>
          <w:szCs w:val="24"/>
        </w:rPr>
      </w:pPr>
      <w:r w:rsidRPr="00FC2ED0">
        <w:rPr>
          <w:rStyle w:val="WW-Domylnaczcionkaakapitu"/>
          <w:rFonts w:ascii="Times New Roman" w:hAnsi="Times New Roman" w:cs="Times New Roman"/>
          <w:b/>
          <w:sz w:val="24"/>
          <w:szCs w:val="24"/>
        </w:rPr>
        <w:t>Przetarg nieograniczony „Dostawa i montaż wyposażenia i sprzętu w budynku Centrum Integracji Społecznej w Stoczku Łukowskim”</w:t>
      </w:r>
    </w:p>
    <w:p w:rsidR="00FC2ED0" w:rsidRPr="00FC2ED0" w:rsidRDefault="00FC2ED0" w:rsidP="00FC2E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center"/>
        <w:rPr>
          <w:rStyle w:val="WW-Domylnaczcionkaakapitu"/>
          <w:rFonts w:ascii="Times New Roman" w:hAnsi="Times New Roman" w:cs="Times New Roman"/>
          <w:b/>
          <w:sz w:val="24"/>
          <w:szCs w:val="24"/>
        </w:rPr>
      </w:pPr>
      <w:r w:rsidRPr="00FC2ED0">
        <w:rPr>
          <w:rStyle w:val="WW-Domylnaczcionkaakapitu"/>
          <w:rFonts w:ascii="Times New Roman" w:hAnsi="Times New Roman" w:cs="Times New Roman"/>
          <w:b/>
          <w:sz w:val="24"/>
          <w:szCs w:val="24"/>
        </w:rPr>
        <w:t>Nie otwierać przed terminem otwarcia ofert  18.12.2020r. do godz. 10.15</w:t>
      </w:r>
    </w:p>
    <w:p w:rsidR="00FC2ED0" w:rsidRDefault="00FC2ED0" w:rsidP="00FC2E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b/>
          <w:bCs/>
          <w:sz w:val="24"/>
          <w:szCs w:val="24"/>
        </w:rPr>
      </w:pPr>
    </w:p>
    <w:p w:rsidR="00F15682" w:rsidRPr="00FC2ED0" w:rsidRDefault="00B86F5B" w:rsidP="00FC2E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highlight w:val="yellow"/>
        </w:rPr>
      </w:pPr>
      <w:r w:rsidRPr="00FC2ED0">
        <w:rPr>
          <w:rStyle w:val="WW-Domylnaczcionkaakapitu"/>
          <w:rFonts w:ascii="Times New Roman" w:hAnsi="Times New Roman" w:cs="Times New Roman"/>
          <w:b/>
          <w:bCs/>
          <w:sz w:val="24"/>
          <w:szCs w:val="24"/>
          <w:highlight w:val="yellow"/>
        </w:rPr>
        <w:t xml:space="preserve">Na kopercie należy podać nazwę i adres Wykonawcy, by umożliwić zwrot oferty Wykonawcy złożonej po terminie. </w:t>
      </w:r>
    </w:p>
    <w:p w:rsidR="00F15682" w:rsidRPr="00FC2ED0"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highlight w:val="yellow"/>
        </w:rPr>
      </w:pPr>
      <w:r w:rsidRPr="00FC2ED0">
        <w:rPr>
          <w:rStyle w:val="WW-Domylnaczcionkaakapitu"/>
          <w:rFonts w:ascii="Times New Roman" w:hAnsi="Times New Roman" w:cs="Times New Roman"/>
          <w:sz w:val="24"/>
          <w:szCs w:val="24"/>
          <w:highlight w:val="yellow"/>
        </w:rPr>
        <w:t xml:space="preserve">a) nazwa, adres, numer telefonu Wykonawcy; </w:t>
      </w:r>
    </w:p>
    <w:p w:rsidR="00F15682" w:rsidRPr="00FC2ED0"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highlight w:val="yellow"/>
        </w:rPr>
      </w:pPr>
      <w:r w:rsidRPr="00FC2ED0">
        <w:rPr>
          <w:rStyle w:val="WW-Domylnaczcionkaakapitu"/>
          <w:rFonts w:ascii="Times New Roman" w:hAnsi="Times New Roman" w:cs="Times New Roman"/>
          <w:sz w:val="24"/>
          <w:szCs w:val="24"/>
          <w:highlight w:val="yellow"/>
        </w:rPr>
        <w:t>b) Miasto Stoczek Łukowski</w:t>
      </w:r>
    </w:p>
    <w:p w:rsidR="00F15682" w:rsidRPr="00FC2ED0"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highlight w:val="yellow"/>
        </w:rPr>
      </w:pPr>
      <w:r w:rsidRPr="00FC2ED0">
        <w:rPr>
          <w:rStyle w:val="WW-Domylnaczcionkaakapitu"/>
          <w:rFonts w:ascii="Times New Roman" w:hAnsi="Times New Roman" w:cs="Times New Roman"/>
          <w:sz w:val="24"/>
          <w:szCs w:val="24"/>
          <w:highlight w:val="yellow"/>
        </w:rPr>
        <w:t xml:space="preserve">c) Adres Ofertę należy złożyć w Urzędzie Miasta Stoczek Łukowski Plac Tadeusza Kościuszki 1, 21-450 Stoczek Łukowski (pokój nr 211 - Sekretariat Urzędu), w terminie do dnia </w:t>
      </w:r>
      <w:r w:rsidRPr="00FC2ED0">
        <w:rPr>
          <w:rStyle w:val="WW-Domylnaczcionkaakapitu"/>
          <w:rFonts w:ascii="Times New Roman" w:hAnsi="Times New Roman" w:cs="Times New Roman"/>
          <w:sz w:val="24"/>
          <w:szCs w:val="24"/>
          <w:highlight w:val="yellow"/>
          <w:u w:color="FF0000"/>
        </w:rPr>
        <w:t xml:space="preserve"> 18.12.2020  r. do godz. 10</w:t>
      </w:r>
      <w:r w:rsidRPr="00FC2ED0">
        <w:rPr>
          <w:rStyle w:val="WW-Domylnaczcionkaakapitu"/>
          <w:rFonts w:ascii="Times New Roman" w:hAnsi="Times New Roman" w:cs="Times New Roman"/>
          <w:sz w:val="24"/>
          <w:szCs w:val="24"/>
          <w:highlight w:val="yellow"/>
          <w:u w:color="FF0000"/>
          <w:vertAlign w:val="superscript"/>
        </w:rPr>
        <w:t>00</w:t>
      </w:r>
      <w:r w:rsidRPr="00FC2ED0">
        <w:rPr>
          <w:rStyle w:val="WW-Domylnaczcionkaakapitu"/>
          <w:rFonts w:ascii="Times New Roman" w:hAnsi="Times New Roman" w:cs="Times New Roman"/>
          <w:sz w:val="24"/>
          <w:szCs w:val="24"/>
          <w:highlight w:val="yellow"/>
          <w:u w:color="FF0000"/>
        </w:rPr>
        <w:t xml:space="preserve"> </w:t>
      </w:r>
    </w:p>
    <w:p w:rsidR="00F15682" w:rsidRPr="00FC2ED0"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highlight w:val="yellow"/>
          <w:u w:color="FF0000"/>
        </w:rPr>
      </w:pPr>
      <w:r w:rsidRPr="00FC2ED0">
        <w:rPr>
          <w:rStyle w:val="WW-Domylnaczcionkaakapitu"/>
          <w:rFonts w:ascii="Times New Roman" w:hAnsi="Times New Roman" w:cs="Times New Roman"/>
          <w:sz w:val="24"/>
          <w:szCs w:val="24"/>
          <w:highlight w:val="yellow"/>
        </w:rPr>
        <w:t xml:space="preserve">d) Oferta w przetargu nieograniczonym na: </w:t>
      </w:r>
      <w:r w:rsidRPr="00FC2ED0">
        <w:rPr>
          <w:rStyle w:val="WW-Domylnaczcionkaakapitu"/>
          <w:rFonts w:ascii="Times New Roman" w:hAnsi="Times New Roman" w:cs="Times New Roman"/>
          <w:i/>
          <w:iCs/>
          <w:sz w:val="24"/>
          <w:szCs w:val="24"/>
          <w:highlight w:val="yellow"/>
        </w:rPr>
        <w:t>Dostawa i montaż wyposażenia i sprzętu w budynku Centrum Integracji Społecznej w Stoczku Łukowskim, Zadanie …..</w:t>
      </w:r>
      <w:r w:rsidRPr="00FC2ED0">
        <w:rPr>
          <w:rStyle w:val="WW-Domylnaczcionkaakapitu"/>
          <w:rFonts w:ascii="Times New Roman" w:hAnsi="Times New Roman" w:cs="Times New Roman"/>
          <w:i/>
          <w:iCs/>
          <w:highlight w:val="yellow"/>
        </w:rPr>
        <w:t xml:space="preserve"> </w:t>
      </w:r>
      <w:r w:rsidRPr="00FC2ED0">
        <w:rPr>
          <w:rStyle w:val="WW-Domylnaczcionkaakapitu"/>
          <w:rFonts w:ascii="Times New Roman" w:hAnsi="Times New Roman" w:cs="Times New Roman"/>
          <w:i/>
          <w:iCs/>
          <w:sz w:val="24"/>
          <w:szCs w:val="24"/>
          <w:highlight w:val="yellow"/>
        </w:rPr>
        <w:t xml:space="preserve">(w zależności na które zadanie Wykonawca składa ofertę) </w:t>
      </w:r>
      <w:r w:rsidRPr="00FC2ED0">
        <w:rPr>
          <w:rStyle w:val="WW-Domylnaczcionkaakapitu"/>
          <w:rFonts w:ascii="Times New Roman" w:hAnsi="Times New Roman" w:cs="Times New Roman"/>
          <w:sz w:val="24"/>
          <w:szCs w:val="24"/>
          <w:highlight w:val="yellow"/>
        </w:rPr>
        <w:t xml:space="preserve">” - Znak sprawy: IRL. </w:t>
      </w:r>
      <w:r w:rsidRPr="00FC2ED0">
        <w:rPr>
          <w:rStyle w:val="WW-Domylnaczcionkaakapitu"/>
          <w:rFonts w:ascii="Times New Roman" w:hAnsi="Times New Roman" w:cs="Times New Roman"/>
          <w:sz w:val="24"/>
          <w:szCs w:val="24"/>
          <w:highlight w:val="yellow"/>
          <w:u w:color="FF0000"/>
        </w:rPr>
        <w:t xml:space="preserve">271.8.1.2020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FC2ED0">
        <w:rPr>
          <w:rStyle w:val="WW-Domylnaczcionkaakapitu"/>
          <w:rFonts w:ascii="Times New Roman" w:hAnsi="Times New Roman" w:cs="Times New Roman"/>
          <w:sz w:val="24"/>
          <w:szCs w:val="24"/>
          <w:highlight w:val="yellow"/>
        </w:rPr>
        <w:t xml:space="preserve">e) Nie otwierać przed dniem  </w:t>
      </w:r>
      <w:r w:rsidRPr="00FC2ED0">
        <w:rPr>
          <w:rStyle w:val="WW-Domylnaczcionkaakapitu"/>
          <w:rFonts w:ascii="Times New Roman" w:hAnsi="Times New Roman" w:cs="Times New Roman"/>
          <w:b/>
          <w:bCs/>
          <w:sz w:val="24"/>
          <w:szCs w:val="24"/>
          <w:highlight w:val="yellow"/>
        </w:rPr>
        <w:t>18.12</w:t>
      </w:r>
      <w:r w:rsidRPr="00FC2ED0">
        <w:rPr>
          <w:rStyle w:val="WW-Domylnaczcionkaakapitu"/>
          <w:rFonts w:ascii="Times New Roman" w:hAnsi="Times New Roman" w:cs="Times New Roman"/>
          <w:b/>
          <w:bCs/>
          <w:sz w:val="24"/>
          <w:szCs w:val="24"/>
          <w:highlight w:val="yellow"/>
          <w:u w:color="FF0000"/>
        </w:rPr>
        <w:t xml:space="preserve"> 2020 </w:t>
      </w:r>
      <w:r w:rsidRPr="00FC2ED0">
        <w:rPr>
          <w:rStyle w:val="WW-Domylnaczcionkaakapitu"/>
          <w:rFonts w:ascii="Times New Roman" w:hAnsi="Times New Roman" w:cs="Times New Roman"/>
          <w:b/>
          <w:bCs/>
          <w:sz w:val="24"/>
          <w:szCs w:val="24"/>
          <w:highlight w:val="yellow"/>
        </w:rPr>
        <w:t>r. do godz. 10:15</w:t>
      </w:r>
      <w:r w:rsidRPr="00B86F5B">
        <w:rPr>
          <w:rStyle w:val="WW-Domylnaczcionkaakapitu"/>
          <w:rFonts w:ascii="Times New Roman" w:hAnsi="Times New Roman" w:cs="Times New Roman"/>
          <w:b/>
          <w:bCs/>
          <w:sz w:val="24"/>
          <w:szCs w:val="24"/>
        </w:rPr>
        <w:t xml:space="preserv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7.18. Zamawiający nie ponosi odpowiedzialności za nieprawidłowe oznakowanie koperty.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7.19. Wykonawców wspólnie ubiegających się o udzielenie zamówienia publicznego obowiązują następujące postanowienia: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 Wymagane jest ustanowienie pełnomocnika do reprezentowania ich w postępowaniu o udzielenie zamówienia publicznego albo reprezentowania w postępowaniu i zawarcia umowy w sprawie zamówienia publicznego.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2) Do oferty należy załączyć dokument ustanawiający pełnomocnika, o którym mowa w pkt. 1.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3) Przyjmuje się, że pełnomocnictwo do podpisania oferty obejmuje również pełnomocnictwo do poświadczenia za zgodność z oryginałem wszystkich kopii dokumentów załączonych do oferty.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4) Kopie dokumentów dotyczących poszczególnych Wykonawców muszą być poświadczone własnoręcznym podpisem i dopiskiem „za zgodność z oryginałem”, przez wyznaczonego przez nich pełnomocnika lub odpowiednio przez tych Wykonawców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5) przed zawarciem umowy w sprawie zamówienia publicznego Zamawiający może wymagać dołączenia umowy regulującej współpracę tych Wykonawców, zawierającą, co najmniej: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 zobowiązanie do realizacji wspólnego przedsięwzięcia gospodarczego obejmującego swoim zakresem przedmiot zamówienia,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 czas obowiązywania umowy, który nie może być krótszy niż termin udzielonej rękojmi lub gwarancji;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6) warunki określone przez Zamawiającego w Rozdziale IV punkcie 4.2 SIWZ musi spełniać co najmniej jeden wykonawca samodzielnie lub wszyscy Wykonawcy łącznie. Należy zaznaczyć jednocześnie w ofercie, który z Wykonawców odpowiada za spełnienie, jakich warunków SIWZ;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7) wszelka wymiana pism, korespondencji w imieniu Wykonawców wspólnych dokonywana jest przez pełnomocnika. Zamawiający kieruje wszelką informację i korespondencję </w:t>
      </w:r>
      <w:r w:rsidRPr="00B86F5B">
        <w:rPr>
          <w:rStyle w:val="WW-Domylnaczcionkaakapitu"/>
          <w:rFonts w:ascii="Times New Roman" w:hAnsi="Times New Roman" w:cs="Times New Roman"/>
          <w:sz w:val="24"/>
          <w:szCs w:val="24"/>
          <w:lang w:val="pt-PT"/>
        </w:rPr>
        <w:t>do pe</w:t>
      </w:r>
      <w:proofErr w:type="spellStart"/>
      <w:r w:rsidRPr="00B86F5B">
        <w:rPr>
          <w:rStyle w:val="WW-Domylnaczcionkaakapitu"/>
          <w:rFonts w:ascii="Times New Roman" w:hAnsi="Times New Roman" w:cs="Times New Roman"/>
          <w:sz w:val="24"/>
          <w:szCs w:val="24"/>
        </w:rPr>
        <w:t>łnomocnika</w:t>
      </w:r>
      <w:proofErr w:type="spellEnd"/>
      <w:r w:rsidRPr="00B86F5B">
        <w:rPr>
          <w:rStyle w:val="WW-Domylnaczcionkaakapitu"/>
          <w:rFonts w:ascii="Times New Roman" w:hAnsi="Times New Roman" w:cs="Times New Roman"/>
          <w:sz w:val="24"/>
          <w:szCs w:val="24"/>
        </w:rPr>
        <w:t>;</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8) Wykonawcy występujący wspólnie ponoszą </w:t>
      </w:r>
      <w:r w:rsidRPr="00B86F5B">
        <w:rPr>
          <w:rStyle w:val="WW-Domylnaczcionkaakapitu"/>
          <w:rFonts w:ascii="Times New Roman" w:hAnsi="Times New Roman" w:cs="Times New Roman"/>
          <w:sz w:val="24"/>
          <w:szCs w:val="24"/>
          <w:lang w:val="pt-PT"/>
        </w:rPr>
        <w:t>solidarn</w:t>
      </w:r>
      <w:r w:rsidRPr="00B86F5B">
        <w:rPr>
          <w:rStyle w:val="WW-Domylnaczcionkaakapitu"/>
          <w:rFonts w:ascii="Times New Roman" w:hAnsi="Times New Roman" w:cs="Times New Roman"/>
          <w:sz w:val="24"/>
          <w:szCs w:val="24"/>
        </w:rPr>
        <w:t xml:space="preserve">ą odpowiedzialność za niewykonanie lub nienależyte wykonanie zobowiązania. </w:t>
      </w:r>
    </w:p>
    <w:p w:rsidR="00F15682"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C2ED0" w:rsidRPr="00B86F5B" w:rsidRDefault="00FC2ED0"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lastRenderedPageBreak/>
        <w:t xml:space="preserve">8 Rozdział VIII Składanie i otwarcie ofert: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8.1. Ofertę należy złożyć w terminie do dnia </w:t>
      </w:r>
      <w:r w:rsidRPr="00B86F5B">
        <w:rPr>
          <w:rStyle w:val="WW-Domylnaczcionkaakapitu"/>
          <w:rFonts w:ascii="Times New Roman" w:hAnsi="Times New Roman" w:cs="Times New Roman"/>
          <w:b/>
          <w:bCs/>
          <w:sz w:val="24"/>
          <w:szCs w:val="24"/>
        </w:rPr>
        <w:t>18.12.</w:t>
      </w:r>
      <w:r w:rsidRPr="00B86F5B">
        <w:rPr>
          <w:rStyle w:val="WW-Domylnaczcionkaakapitu"/>
          <w:rFonts w:ascii="Times New Roman" w:hAnsi="Times New Roman" w:cs="Times New Roman"/>
          <w:b/>
          <w:bCs/>
          <w:sz w:val="24"/>
          <w:szCs w:val="24"/>
          <w:u w:color="FF0000"/>
        </w:rPr>
        <w:t xml:space="preserve">2020 r. </w:t>
      </w:r>
      <w:r w:rsidRPr="00B86F5B">
        <w:rPr>
          <w:rStyle w:val="WW-Domylnaczcionkaakapitu"/>
          <w:rFonts w:ascii="Times New Roman" w:hAnsi="Times New Roman" w:cs="Times New Roman"/>
          <w:b/>
          <w:bCs/>
          <w:sz w:val="24"/>
          <w:szCs w:val="24"/>
        </w:rPr>
        <w:t>do godz. 10:00</w:t>
      </w:r>
      <w:r w:rsidRPr="00B86F5B">
        <w:rPr>
          <w:rStyle w:val="WW-Domylnaczcionkaakapitu"/>
          <w:rFonts w:ascii="Times New Roman" w:hAnsi="Times New Roman" w:cs="Times New Roman"/>
          <w:sz w:val="24"/>
          <w:szCs w:val="24"/>
        </w:rPr>
        <w:t xml:space="preserve"> w siedzibie: Urzędzie Miasta Stoczek Łukowski Plac Tadeusza Kościuszki 1, 21-450 Stoczek Łukowski (pokój nr 211 -Sekretariat Urzędu),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8.2. Godziny urzędowania określono w pkt. 1.1. niniejszej SIWZ.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8.3. </w:t>
      </w:r>
      <w:r w:rsidRPr="00B86F5B">
        <w:rPr>
          <w:rStyle w:val="WW-Domylnaczcionkaakapitu"/>
          <w:rFonts w:ascii="Times New Roman" w:hAnsi="Times New Roman" w:cs="Times New Roman"/>
          <w:b/>
          <w:bCs/>
          <w:sz w:val="24"/>
          <w:szCs w:val="24"/>
        </w:rPr>
        <w:t>Uwaga</w:t>
      </w:r>
      <w:r w:rsidRPr="00B86F5B">
        <w:rPr>
          <w:rStyle w:val="WW-Domylnaczcionkaakapitu"/>
          <w:rFonts w:ascii="Times New Roman" w:hAnsi="Times New Roman" w:cs="Times New Roman"/>
          <w:sz w:val="24"/>
          <w:szCs w:val="24"/>
        </w:rPr>
        <w:t xml:space="preserve">! </w:t>
      </w:r>
      <w:r w:rsidRPr="00B86F5B">
        <w:rPr>
          <w:rStyle w:val="WW-Domylnaczcionkaakapitu"/>
          <w:rFonts w:ascii="Times New Roman" w:hAnsi="Times New Roman" w:cs="Times New Roman"/>
          <w:i/>
          <w:iCs/>
          <w:sz w:val="24"/>
          <w:szCs w:val="24"/>
        </w:rPr>
        <w:t xml:space="preserve">Decydujące znaczenie dla zachowania terminu składania ofert ma data i godzina wpływu oferty w miejsce wskazane w pkt. 8.1 SIWZ, a nie data jej wysłania przesyłką pocztową lub kurierską.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8.4. Otwarcie ofert nastąpi w dniu </w:t>
      </w:r>
      <w:r w:rsidRPr="00B86F5B">
        <w:rPr>
          <w:rStyle w:val="WW-Domylnaczcionkaakapitu"/>
          <w:rFonts w:ascii="Times New Roman" w:hAnsi="Times New Roman" w:cs="Times New Roman"/>
          <w:b/>
          <w:bCs/>
          <w:sz w:val="24"/>
          <w:szCs w:val="24"/>
        </w:rPr>
        <w:t xml:space="preserve"> 18.12.2020</w:t>
      </w:r>
      <w:r w:rsidRPr="00B86F5B">
        <w:rPr>
          <w:rStyle w:val="WW-Domylnaczcionkaakapitu"/>
          <w:rFonts w:ascii="Times New Roman" w:hAnsi="Times New Roman" w:cs="Times New Roman"/>
          <w:b/>
          <w:bCs/>
          <w:sz w:val="24"/>
          <w:szCs w:val="24"/>
          <w:u w:color="FF0000"/>
        </w:rPr>
        <w:t xml:space="preserve">r. </w:t>
      </w:r>
      <w:r w:rsidRPr="00B86F5B">
        <w:rPr>
          <w:rStyle w:val="WW-Domylnaczcionkaakapitu"/>
          <w:rFonts w:ascii="Times New Roman" w:hAnsi="Times New Roman" w:cs="Times New Roman"/>
          <w:b/>
          <w:bCs/>
          <w:sz w:val="24"/>
          <w:szCs w:val="24"/>
        </w:rPr>
        <w:t>o godz. 10:15</w:t>
      </w:r>
      <w:r w:rsidRPr="00B86F5B">
        <w:rPr>
          <w:rStyle w:val="WW-Domylnaczcionkaakapitu"/>
          <w:rFonts w:ascii="Times New Roman" w:hAnsi="Times New Roman" w:cs="Times New Roman"/>
          <w:sz w:val="24"/>
          <w:szCs w:val="24"/>
        </w:rPr>
        <w:t xml:space="preserve"> w siedzibie: Urzędzie Miasta Stoczek Łukowski Plac Tadeusza Kościuszki 1, 21-450 Stoczek Łukowski (pokój nr 212).</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8.5. Wykonawca może wprowadzić zmiany do złożonej oferty, pod warunkiem, że zamawiający otrzyma pisemne zawiadomienie o wprowadzeniu zmian do oferty przed upływem terminu składania ofert. Powiadomienie o wprowadzeniu zmian musi być złożone według takich samych zasad, jak składana oferta, w kopercie oznaczonej jak w pkt. 7.17 SIWZ z dodatkowym oznaczeniem „ZMIANA”.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8.6. Wykonawca może przed upływem terminu składania ofert wycofać ofertę, poprzez złożenie pisemnego powiadomienia podpisanego przez osobę (osoby) uprawnioną do reprezentowania Wykonawcy.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8.7. Otwarcie ofert jest jawne. Wykonawcy mogą uczestniczyć w sesji otwarcia ofert. W przypadku nieobecności Wykonawcy, zamawiający przekaże Wykonawcy informacje z otwarcia ofert na jego wniosek.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8.8. Niezwłocznie po otwarciu ofert Zamawiający zamieści na własnej stronie internetowej www.bip.stoczek-lukowski.pl dotyczące: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 kwoty, jaką zamierza przeznaczyć na sfinansowanie zamówienia;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2) firm oraz adresów Wykonawców, którzy złożyli oferty w terminie;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3) ceny, terminu wykonania zamówienia, okresu gwarancji i warunków płatności zawartych w ofertach.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8.9. Oferty złożone po terminie, o którym mowa w punkcie 8.1 SIWZ, zostaną niezwłocznie zwrócone Wykonawcom.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9 Rozdział </w:t>
      </w:r>
      <w:r w:rsidRPr="00B86F5B">
        <w:rPr>
          <w:rStyle w:val="WW-Domylnaczcionkaakapitu"/>
          <w:rFonts w:ascii="Times New Roman" w:hAnsi="Times New Roman" w:cs="Times New Roman"/>
          <w:b/>
          <w:bCs/>
          <w:sz w:val="24"/>
          <w:szCs w:val="24"/>
          <w:lang w:val="de-DE"/>
        </w:rPr>
        <w:t xml:space="preserve">IX Termin </w:t>
      </w:r>
      <w:r w:rsidRPr="00B86F5B">
        <w:rPr>
          <w:rStyle w:val="WW-Domylnaczcionkaakapitu"/>
          <w:rFonts w:ascii="Times New Roman" w:hAnsi="Times New Roman" w:cs="Times New Roman"/>
          <w:b/>
          <w:bCs/>
          <w:sz w:val="24"/>
          <w:szCs w:val="24"/>
        </w:rPr>
        <w:t xml:space="preserve">związania ofertą: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9.1. Wykonawca jest związany ofertą przez okres 30 dni od terminu składania ofert.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9.2. Bieg terminu związania ofertą rozpoczyna się wraz z upływem terminu składania ofert.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9.3. Wykonawca samodzielnie lub na wniosek Zamawiającego może przedłużyć termin</w:t>
      </w:r>
      <w:r w:rsidRPr="00B86F5B">
        <w:rPr>
          <w:rStyle w:val="WW-Domylnaczcionkaakapitu"/>
          <w:rFonts w:ascii="Times New Roman" w:hAnsi="Times New Roman" w:cs="Times New Roman"/>
          <w:sz w:val="24"/>
          <w:szCs w:val="24"/>
          <w:lang w:val="de-DE"/>
        </w:rPr>
        <w:t xml:space="preserve"> </w:t>
      </w:r>
      <w:r w:rsidRPr="00B86F5B">
        <w:rPr>
          <w:rStyle w:val="WW-Domylnaczcionkaakapitu"/>
          <w:rFonts w:ascii="Times New Roman" w:hAnsi="Times New Roman" w:cs="Times New Roman"/>
          <w:sz w:val="24"/>
          <w:szCs w:val="24"/>
        </w:rPr>
        <w:t xml:space="preserve">związania ofertą, z tym, że Zamawiający może tylko raz, co najmniej na 3 dni przed upływem terminu związania ofertą zwrócić się do Wykonawców o wyrażenie zgody na przedłużenie tego terminu o oznaczony okres, nie dłuższy jednak niż o 60 dni. </w:t>
      </w:r>
    </w:p>
    <w:p w:rsidR="00FC2ED0" w:rsidRDefault="00FC2ED0"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b/>
          <w:bCs/>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10 Rozdział X Opis sposobu obliczenia ceny: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10.1. Wykonawca w ofercie </w:t>
      </w:r>
      <w:proofErr w:type="spellStart"/>
      <w:r w:rsidRPr="00B86F5B">
        <w:rPr>
          <w:rStyle w:val="WW-Domylnaczcionkaakapitu"/>
          <w:rFonts w:ascii="Times New Roman" w:hAnsi="Times New Roman" w:cs="Times New Roman"/>
          <w:sz w:val="24"/>
          <w:szCs w:val="24"/>
        </w:rPr>
        <w:t>okreś</w:t>
      </w:r>
      <w:proofErr w:type="spellEnd"/>
      <w:r w:rsidRPr="00B86F5B">
        <w:rPr>
          <w:rStyle w:val="WW-Domylnaczcionkaakapitu"/>
          <w:rFonts w:ascii="Times New Roman" w:hAnsi="Times New Roman" w:cs="Times New Roman"/>
          <w:sz w:val="24"/>
          <w:szCs w:val="24"/>
          <w:lang w:val="it-IT"/>
        </w:rPr>
        <w:t>li cen</w:t>
      </w:r>
      <w:r w:rsidRPr="00B86F5B">
        <w:rPr>
          <w:rStyle w:val="WW-Domylnaczcionkaakapitu"/>
          <w:rFonts w:ascii="Times New Roman" w:hAnsi="Times New Roman" w:cs="Times New Roman"/>
          <w:sz w:val="24"/>
          <w:szCs w:val="24"/>
        </w:rPr>
        <w:t xml:space="preserve">ę oferty brutto w zł (PLN), która stanowić będzie wynagrodzenie ryczałtowe za realizację przedmiotu zamówienia. Cena oferty – jest to kwota wymieniona w Formularzu oferty (Załącznik nr 3 SIWZ), którą należy podać w zapisie liczbowym i słownie z dokładnością do grosza (do dwóch miejsc po przecinku).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lastRenderedPageBreak/>
        <w:t>10.1.1. Cena oferty musi zawierać wszystkie koszty niezbędne do zrealizowania zamówienia bez których nie  można wykonać zamówienia. Wykonawca musi przewidzieć wszystkie okoliczności, które mogą wpłynąć na cenę zamówienia.</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10.2. Wykonawca obowiązany jest do sporządzenia, opracowania i wyliczenia poszczególnych pozycji  zgodnie z treścią załącznika nr 3a do SIWZ dla zadania I, 3b dla zadania II, 3c dla zadania III, oraz dołączenia rzeczonego dokumentu do oferty stosownie do wymagań określonych w SIWZ. Dokument ten nie będzie uzupełniany w trybie art. 26 ani 87 ustawy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xml:space="preserve">. W przypadku niezałączenia dokumentu do oferty oferta zostanie odrzucona zgodnie z art. 89 ust 1 pkt 2 – tj. której treść nie odpowiada treści specyfikacji istotnych warunków zamówienia, z zastrzeżeniem art. 87 ust. 2 pkt 3. Cenę ofertową Wykonawca oblicza na podstawie zestawienia (Załącznik nr 3a do SIWZ – dla zadania I, Załącznik 3b dla zadania II, Załącznik 3c dla zadania III) w następujący sposób: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10.2.1. Wylicza cenę netto w pozycji cenowej za realizacją danego elementu przy czym: zryczałtowana wartość poszczególnych pozycji zestawienia musi obejmować wszystkie koszty niezbędne do wykonania dostaw wymaganej jakości i w oferowanym terminie, włączając w to koszty bezpośrednie, koszty </w:t>
      </w:r>
      <w:proofErr w:type="spellStart"/>
      <w:r w:rsidRPr="00B86F5B">
        <w:rPr>
          <w:rStyle w:val="WW-Domylnaczcionkaakapitu"/>
          <w:rFonts w:ascii="Times New Roman" w:hAnsi="Times New Roman" w:cs="Times New Roman"/>
          <w:sz w:val="24"/>
          <w:szCs w:val="24"/>
        </w:rPr>
        <w:t>ogó</w:t>
      </w:r>
      <w:proofErr w:type="spellEnd"/>
      <w:r w:rsidRPr="00B86F5B">
        <w:rPr>
          <w:rStyle w:val="WW-Domylnaczcionkaakapitu"/>
          <w:rFonts w:ascii="Times New Roman" w:hAnsi="Times New Roman" w:cs="Times New Roman"/>
          <w:sz w:val="24"/>
          <w:szCs w:val="24"/>
          <w:lang w:val="da-DK"/>
        </w:rPr>
        <w:t>lne, og</w:t>
      </w:r>
      <w:proofErr w:type="spellStart"/>
      <w:r w:rsidRPr="00B86F5B">
        <w:rPr>
          <w:rStyle w:val="WW-Domylnaczcionkaakapitu"/>
          <w:rFonts w:ascii="Times New Roman" w:hAnsi="Times New Roman" w:cs="Times New Roman"/>
          <w:sz w:val="24"/>
          <w:szCs w:val="24"/>
        </w:rPr>
        <w:t>ólne</w:t>
      </w:r>
      <w:proofErr w:type="spellEnd"/>
      <w:r w:rsidRPr="00B86F5B">
        <w:rPr>
          <w:rStyle w:val="WW-Domylnaczcionkaakapitu"/>
          <w:rFonts w:ascii="Times New Roman" w:hAnsi="Times New Roman" w:cs="Times New Roman"/>
          <w:sz w:val="24"/>
          <w:szCs w:val="24"/>
        </w:rPr>
        <w:t xml:space="preserve"> koszty prowadzenia działalności gospodarczej, kalkulowany zysk, ryzyko oraz wszelkie inne koszty, opłaty i należności, związane z wykonywaniem dostaw, odpowiedzialnością materialną i zobowiązaniami Wykonawcy.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10.2.2. Sumuje wartość netto poszczególnych elementów.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10.2.3. Oblicza wartość podatku VAT w oparciu o odpowiednią stawkę.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10.2.4. Oblicza wartość brutto jako sumę </w:t>
      </w:r>
      <w:proofErr w:type="spellStart"/>
      <w:r w:rsidRPr="00B86F5B">
        <w:rPr>
          <w:rStyle w:val="WW-Domylnaczcionkaakapitu"/>
          <w:rFonts w:ascii="Times New Roman" w:hAnsi="Times New Roman" w:cs="Times New Roman"/>
          <w:sz w:val="24"/>
          <w:szCs w:val="24"/>
        </w:rPr>
        <w:t>wartoś</w:t>
      </w:r>
      <w:proofErr w:type="spellEnd"/>
      <w:r w:rsidRPr="00B86F5B">
        <w:rPr>
          <w:rStyle w:val="WW-Domylnaczcionkaakapitu"/>
          <w:rFonts w:ascii="Times New Roman" w:hAnsi="Times New Roman" w:cs="Times New Roman"/>
          <w:sz w:val="24"/>
          <w:szCs w:val="24"/>
          <w:lang w:val="it-IT"/>
        </w:rPr>
        <w:t>ci netto i podatku VAT. W ten spos</w:t>
      </w:r>
      <w:proofErr w:type="spellStart"/>
      <w:r w:rsidRPr="00B86F5B">
        <w:rPr>
          <w:rStyle w:val="WW-Domylnaczcionkaakapitu"/>
          <w:rFonts w:ascii="Times New Roman" w:hAnsi="Times New Roman" w:cs="Times New Roman"/>
          <w:sz w:val="24"/>
          <w:szCs w:val="24"/>
        </w:rPr>
        <w:t>ób</w:t>
      </w:r>
      <w:proofErr w:type="spellEnd"/>
      <w:r w:rsidRPr="00B86F5B">
        <w:rPr>
          <w:rStyle w:val="WW-Domylnaczcionkaakapitu"/>
          <w:rFonts w:ascii="Times New Roman" w:hAnsi="Times New Roman" w:cs="Times New Roman"/>
          <w:sz w:val="24"/>
          <w:szCs w:val="24"/>
        </w:rPr>
        <w:t xml:space="preserve"> obliczoną wartość </w:t>
      </w:r>
      <w:r w:rsidRPr="00B86F5B">
        <w:rPr>
          <w:rStyle w:val="WW-Domylnaczcionkaakapitu"/>
          <w:rFonts w:ascii="Times New Roman" w:hAnsi="Times New Roman" w:cs="Times New Roman"/>
          <w:sz w:val="24"/>
          <w:szCs w:val="24"/>
          <w:lang w:val="it-IT"/>
        </w:rPr>
        <w:t>brutto zam</w:t>
      </w:r>
      <w:proofErr w:type="spellStart"/>
      <w:r w:rsidRPr="00B86F5B">
        <w:rPr>
          <w:rStyle w:val="WW-Domylnaczcionkaakapitu"/>
          <w:rFonts w:ascii="Times New Roman" w:hAnsi="Times New Roman" w:cs="Times New Roman"/>
          <w:sz w:val="24"/>
          <w:szCs w:val="24"/>
        </w:rPr>
        <w:t>ówienia</w:t>
      </w:r>
      <w:proofErr w:type="spellEnd"/>
      <w:r w:rsidRPr="00B86F5B">
        <w:rPr>
          <w:rStyle w:val="WW-Domylnaczcionkaakapitu"/>
          <w:rFonts w:ascii="Times New Roman" w:hAnsi="Times New Roman" w:cs="Times New Roman"/>
          <w:sz w:val="24"/>
          <w:szCs w:val="24"/>
        </w:rPr>
        <w:t xml:space="preserve"> wpisuje do Formularza ofertowego (Załącznik Nr 3 do SIWZ).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lang w:val="es-ES_tradnl"/>
        </w:rPr>
        <w:t>10.3. Dla por</w:t>
      </w:r>
      <w:proofErr w:type="spellStart"/>
      <w:r w:rsidRPr="00B86F5B">
        <w:rPr>
          <w:rStyle w:val="WW-Domylnaczcionkaakapitu"/>
          <w:rFonts w:ascii="Times New Roman" w:hAnsi="Times New Roman" w:cs="Times New Roman"/>
          <w:sz w:val="24"/>
          <w:szCs w:val="24"/>
        </w:rPr>
        <w:t>ównania</w:t>
      </w:r>
      <w:proofErr w:type="spellEnd"/>
      <w:r w:rsidRPr="00B86F5B">
        <w:rPr>
          <w:rStyle w:val="WW-Domylnaczcionkaakapitu"/>
          <w:rFonts w:ascii="Times New Roman" w:hAnsi="Times New Roman" w:cs="Times New Roman"/>
          <w:sz w:val="24"/>
          <w:szCs w:val="24"/>
        </w:rPr>
        <w:t xml:space="preserve"> i oceny ofert Zamawiający przyjmie całkowitą cenę </w:t>
      </w:r>
      <w:r w:rsidRPr="00B86F5B">
        <w:rPr>
          <w:rStyle w:val="WW-Domylnaczcionkaakapitu"/>
          <w:rFonts w:ascii="Times New Roman" w:hAnsi="Times New Roman" w:cs="Times New Roman"/>
          <w:sz w:val="24"/>
          <w:szCs w:val="24"/>
          <w:lang w:val="it-IT"/>
        </w:rPr>
        <w:t>brutto jak</w:t>
      </w:r>
      <w:r w:rsidRPr="00B86F5B">
        <w:rPr>
          <w:rStyle w:val="WW-Domylnaczcionkaakapitu"/>
          <w:rFonts w:ascii="Times New Roman" w:hAnsi="Times New Roman" w:cs="Times New Roman"/>
          <w:sz w:val="24"/>
          <w:szCs w:val="24"/>
        </w:rPr>
        <w:t xml:space="preserve">ą poniesie na realizację przedmiotu zamówienia.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10.4. Wykonawca musi uwzględnić w cenie oferty wszelkie koszty niezbędne dla prawidłowego i pełnego wykonania zamówienia oraz wszelkie opłaty i podatki wynikające z obowiązujących przepisów.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Cena ofertowa musi zawierać również: </w:t>
      </w:r>
    </w:p>
    <w:p w:rsidR="00F15682" w:rsidRPr="00B86F5B" w:rsidRDefault="00B86F5B" w:rsidP="00B86F5B">
      <w:pPr>
        <w:pStyle w:val="Akapitzlist"/>
        <w:numPr>
          <w:ilvl w:val="0"/>
          <w:numId w:val="5"/>
        </w:numPr>
        <w:spacing w:line="271" w:lineRule="auto"/>
        <w:jc w:val="both"/>
        <w:rPr>
          <w:rStyle w:val="WW-Domylnaczcionkaakapitu"/>
          <w:rFonts w:eastAsia="Calibri" w:cs="Times New Roman"/>
        </w:rPr>
      </w:pPr>
      <w:r w:rsidRPr="00B86F5B">
        <w:rPr>
          <w:rStyle w:val="WW-Domylnaczcionkaakapitu"/>
          <w:rFonts w:eastAsia="Calibri" w:cs="Times New Roman"/>
        </w:rPr>
        <w:t>ceny materiałów w I klasie, jakości lub gatunku, oznakowane stosownymi znakami bezpieczeństwa, wymaganymi przepisami prawa,</w:t>
      </w:r>
    </w:p>
    <w:p w:rsidR="00F15682" w:rsidRPr="00B86F5B" w:rsidRDefault="00B86F5B" w:rsidP="00B86F5B">
      <w:pPr>
        <w:pStyle w:val="Akapitzlist"/>
        <w:numPr>
          <w:ilvl w:val="0"/>
          <w:numId w:val="5"/>
        </w:numPr>
        <w:spacing w:line="271" w:lineRule="auto"/>
        <w:jc w:val="both"/>
        <w:rPr>
          <w:rStyle w:val="WW-Domylnaczcionkaakapitu"/>
          <w:rFonts w:eastAsia="Calibri" w:cs="Times New Roman"/>
        </w:rPr>
      </w:pPr>
      <w:r w:rsidRPr="00B86F5B">
        <w:rPr>
          <w:rStyle w:val="WW-Domylnaczcionkaakapitu"/>
          <w:rFonts w:eastAsia="Calibri" w:cs="Times New Roman"/>
        </w:rPr>
        <w:t xml:space="preserve"> koszt prac przygotowawczych i towarzyszących na terenie objętym zamówieniem, </w:t>
      </w:r>
    </w:p>
    <w:p w:rsidR="00F15682" w:rsidRPr="00B86F5B" w:rsidRDefault="00B86F5B" w:rsidP="00B86F5B">
      <w:pPr>
        <w:pStyle w:val="Akapitzlist"/>
        <w:numPr>
          <w:ilvl w:val="0"/>
          <w:numId w:val="5"/>
        </w:numPr>
        <w:spacing w:line="271" w:lineRule="auto"/>
        <w:jc w:val="both"/>
        <w:rPr>
          <w:rStyle w:val="WW-Domylnaczcionkaakapitu"/>
          <w:rFonts w:eastAsia="Calibri" w:cs="Times New Roman"/>
        </w:rPr>
      </w:pPr>
      <w:r w:rsidRPr="00B86F5B">
        <w:rPr>
          <w:rStyle w:val="WW-Domylnaczcionkaakapitu"/>
          <w:rFonts w:eastAsia="Calibri" w:cs="Times New Roman"/>
        </w:rPr>
        <w:t xml:space="preserve">koszty związane z zagospodarowaniem odpadów zgodnie z obowiązującymi przepisami, </w:t>
      </w:r>
    </w:p>
    <w:p w:rsidR="00F15682" w:rsidRPr="00B86F5B" w:rsidRDefault="00B86F5B" w:rsidP="00B86F5B">
      <w:pPr>
        <w:pStyle w:val="Akapitzlist"/>
        <w:numPr>
          <w:ilvl w:val="0"/>
          <w:numId w:val="5"/>
        </w:numPr>
        <w:spacing w:line="271" w:lineRule="auto"/>
        <w:jc w:val="both"/>
        <w:rPr>
          <w:rStyle w:val="WW-Domylnaczcionkaakapitu"/>
          <w:rFonts w:eastAsia="Calibri" w:cs="Times New Roman"/>
        </w:rPr>
      </w:pPr>
      <w:r w:rsidRPr="00B86F5B">
        <w:rPr>
          <w:rStyle w:val="WW-Domylnaczcionkaakapitu"/>
          <w:rFonts w:eastAsia="Calibri" w:cs="Times New Roman"/>
        </w:rPr>
        <w:t xml:space="preserve"> inne koszty niezbędne do prawidłowego zrealizowania przedmiotu zamówienia w tym pomiary, atesty, certyfikaty, dokumentacja powykonawcza itp.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Cena oferty winna zawierać w sobie ewentualne upusty proponowane przez Wykonawcę (niedopuszczalne są żadne negocjacje cenowe).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Cena oferty musi zawierać wycenę dostaw  wykonanych w najwyższym standardzie jakościowym.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10.5. Cena oferty powinna być obliczana z uwzględnieniem z art. 91 ust. 3a ustawy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xml:space="preserve">. Jeżeli </w:t>
      </w:r>
      <w:proofErr w:type="spellStart"/>
      <w:r w:rsidRPr="00B86F5B">
        <w:rPr>
          <w:rStyle w:val="WW-Domylnaczcionkaakapitu"/>
          <w:rFonts w:ascii="Times New Roman" w:hAnsi="Times New Roman" w:cs="Times New Roman"/>
          <w:sz w:val="24"/>
          <w:szCs w:val="24"/>
        </w:rPr>
        <w:t>złoż</w:t>
      </w:r>
      <w:proofErr w:type="spellEnd"/>
      <w:r w:rsidRPr="00B86F5B">
        <w:rPr>
          <w:rStyle w:val="WW-Domylnaczcionkaakapitu"/>
          <w:rFonts w:ascii="Times New Roman" w:hAnsi="Times New Roman" w:cs="Times New Roman"/>
          <w:sz w:val="24"/>
          <w:szCs w:val="24"/>
          <w:lang w:val="it-IT"/>
        </w:rPr>
        <w:t>ono ofert</w:t>
      </w:r>
      <w:r w:rsidRPr="00B86F5B">
        <w:rPr>
          <w:rStyle w:val="WW-Domylnaczcionkaakapitu"/>
          <w:rFonts w:ascii="Times New Roman" w:hAnsi="Times New Roman" w:cs="Times New Roman"/>
          <w:sz w:val="24"/>
          <w:szCs w:val="24"/>
        </w:rPr>
        <w:t xml:space="preserve">ę, której wybór prowadziłby do powstania u Zamawiającego obowiązku podatkowego zgodnie z przepisami o podatku od towarów i usług wykonawca nie dolicza podatku VAT do ceny ofertowej i w formularzu ofertowym w rubryce podatek VAT – wskazuje zapis „obowiązek podatkowy po stronie zamawiającego”, Zamawiający w celu oceny takiej oferty dolicza do przedstawionej w niej ceny podatek od towarów i usług, który miałby obowiązek rozliczyć zgodnie </w:t>
      </w:r>
      <w:r w:rsidRPr="00B86F5B">
        <w:rPr>
          <w:rStyle w:val="WW-Domylnaczcionkaakapitu"/>
          <w:rFonts w:ascii="Times New Roman" w:hAnsi="Times New Roman" w:cs="Times New Roman"/>
          <w:sz w:val="24"/>
          <w:szCs w:val="24"/>
        </w:rPr>
        <w:lastRenderedPageBreak/>
        <w:t xml:space="preserve">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10.6. Rozliczenia między zamawiającym a wykonawcą będą prowadzone w PLN - Zamawiający nie przewiduje rozliczenia w walutach obcych.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10.7. Wynagrodzenie będzie płatne zgodnie z Projektem umowy – Załącznik Nr 2 do SIWZ.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10.8. UWAGA: Wykonawca obowiązany jest, najpóźniej w dniu podpisania umowy przedłożyć kosztorys pomocniczy wskazujący sposób kalkulacji ceny ryczałtowej.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Wykonawca nie ma obowiązku załączenia kosztorysu do oferty.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11 Rozdział XI Badanie ofert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11.1. W toku badania i oceny ofert Zamawiający może żądać od Wykonawców wyjaśnień dotyczących treści złożonych ofert.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11.2. Jeżeli zaoferowana cena, lub jej istotne części składowe, wydadzą się rażąco niskie w stosunku do przedmiotu zamówienia i wzbudzą wątpliwości Zamawiającego co do możliwości wykonania przedmiotu zamówienia zgodnie z wymaganiami określonymi przez Zamawiającego lub wynikającymi z odrębnych przepisów oraz w przypadkach określonych w art. 90 ust. 1 a ustawy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xml:space="preserve">, Zamawiający zwróci się o udzielenie wyjaśnień, w tym złożenie dowodów, dotyczących wyliczenia ceny, w szczególności w zakresie wskazanym w art. 90 ust. 1 pkt. 1-5 ustawy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xml:space="preserve">. Obowiązek wykazania, że oferta nie zawiera rażąco niskiej ceny, spoczywa na Wykonawcy.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11.3. Zamawiający poprawi w ofercie: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a) oczywiste omyłki pisarskie,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b) oczywiste omyłki rachunkowe, z uwzględnieniem konsekwencji rachunkowych dokonanych poprawek,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c) inne omyłki polegające na niezgodności oferty z SIWZ, niepowodujące istotnych zmian w treści oferty, niezwłocznie zawiadamiając o tym Wykonawcę, którego oferta została poprawiona.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11.4. Zamawiający informuje, iż na podstawie art. 24 aa ustawy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xml:space="preserve"> może najpierw dokonać oceny ofert, a następnie zbadać czy wykonawca, którego oferta została oceniona jako najkorzystniejsza, nie podlega wykluczeniu oraz spełnia warunki udziału w postępowaniu.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12 Rozdział XII Opis kryteriów, którymi Zamawiający będzie się kierował przy wyborze oferty w celu zawarcia umowy w sprawie zamówienia publicznego: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12.1. Oferty oceniane będą według kryterium: </w:t>
      </w:r>
    </w:p>
    <w:p w:rsidR="00FC2ED0" w:rsidRDefault="00FC2ED0"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p>
    <w:p w:rsidR="00FC2ED0" w:rsidRDefault="00FC2ED0"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p>
    <w:p w:rsidR="00FC2ED0"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12.1.1. </w:t>
      </w:r>
      <w:r w:rsidRPr="00B86F5B">
        <w:rPr>
          <w:rStyle w:val="WW-Domylnaczcionkaakapitu"/>
          <w:rFonts w:ascii="Times New Roman" w:hAnsi="Times New Roman" w:cs="Times New Roman"/>
          <w:i/>
          <w:iCs/>
          <w:sz w:val="24"/>
          <w:szCs w:val="24"/>
        </w:rPr>
        <w:t xml:space="preserve">Cena oferty – 60% – oferta z najniższa ceną za wykonanie zamówienia albo jej korektą dokonaną w trybie i na warunkach określonych w art. 87 ust. 2 ustawy </w:t>
      </w:r>
      <w:proofErr w:type="spellStart"/>
      <w:r w:rsidRPr="00B86F5B">
        <w:rPr>
          <w:rStyle w:val="WW-Domylnaczcionkaakapitu"/>
          <w:rFonts w:ascii="Times New Roman" w:hAnsi="Times New Roman" w:cs="Times New Roman"/>
          <w:i/>
          <w:iCs/>
          <w:sz w:val="24"/>
          <w:szCs w:val="24"/>
        </w:rPr>
        <w:t>Pzp</w:t>
      </w:r>
      <w:proofErr w:type="spellEnd"/>
      <w:r w:rsidRPr="00B86F5B">
        <w:rPr>
          <w:rStyle w:val="WW-Domylnaczcionkaakapitu"/>
          <w:rFonts w:ascii="Times New Roman" w:hAnsi="Times New Roman" w:cs="Times New Roman"/>
          <w:i/>
          <w:iCs/>
          <w:sz w:val="24"/>
          <w:szCs w:val="24"/>
        </w:rPr>
        <w:t xml:space="preserve"> </w:t>
      </w:r>
      <w:r w:rsidRPr="00B86F5B">
        <w:rPr>
          <w:rStyle w:val="WW-Domylnaczcionkaakapitu"/>
          <w:rFonts w:ascii="Times New Roman" w:hAnsi="Times New Roman" w:cs="Times New Roman"/>
          <w:sz w:val="24"/>
          <w:szCs w:val="24"/>
        </w:rPr>
        <w:t>1</w:t>
      </w:r>
    </w:p>
    <w:p w:rsidR="00F15682" w:rsidRPr="00B86F5B" w:rsidRDefault="00B86F5B" w:rsidP="00FC2E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2.1.2. </w:t>
      </w:r>
      <w:r w:rsidRPr="00B86F5B">
        <w:rPr>
          <w:rStyle w:val="WW-Domylnaczcionkaakapitu"/>
          <w:rFonts w:ascii="Times New Roman" w:hAnsi="Times New Roman" w:cs="Times New Roman"/>
          <w:i/>
          <w:iCs/>
          <w:sz w:val="24"/>
          <w:szCs w:val="24"/>
        </w:rPr>
        <w:t xml:space="preserve">Gwarancja – 40 % </w:t>
      </w:r>
      <w:r w:rsidRPr="00B86F5B">
        <w:rPr>
          <w:rStyle w:val="WW-Domylnaczcionkaakapitu"/>
          <w:rFonts w:ascii="Times New Roman" w:hAnsi="Times New Roman" w:cs="Times New Roman"/>
          <w:sz w:val="24"/>
          <w:szCs w:val="24"/>
        </w:rPr>
        <w:br/>
        <w:t xml:space="preserve">W sytuacji, gdy Wykonawca nie wskaże w ofercie terminu gwarancji, oferta taka zostanie uznana za ofertę z minimalnym okresem gwarancji wymaganym przez Zamawiającego. </w:t>
      </w:r>
    </w:p>
    <w:p w:rsidR="00F15682"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C2ED0" w:rsidRDefault="00FC2ED0"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C2ED0" w:rsidRDefault="00FC2ED0"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C2ED0" w:rsidRPr="00B86F5B" w:rsidRDefault="00FC2ED0"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lastRenderedPageBreak/>
        <w:t xml:space="preserve">12.2. Punkty zgodnie z powyższymi kryteriami Zamawiający przyzna na podstawie: </w:t>
      </w:r>
    </w:p>
    <w:tbl>
      <w:tblPr>
        <w:tblStyle w:val="TableNormal"/>
        <w:tblW w:w="8580" w:type="dxa"/>
        <w:tblInd w:w="5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776"/>
        <w:gridCol w:w="1275"/>
        <w:gridCol w:w="2127"/>
        <w:gridCol w:w="3402"/>
      </w:tblGrid>
      <w:tr w:rsidR="00F15682" w:rsidRPr="00B86F5B">
        <w:trPr>
          <w:trHeight w:val="1162"/>
        </w:trPr>
        <w:tc>
          <w:tcPr>
            <w:tcW w:w="1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tabs>
                <w:tab w:val="left" w:pos="708"/>
                <w:tab w:val="left" w:pos="1416"/>
              </w:tabs>
              <w:spacing w:line="271" w:lineRule="auto"/>
              <w:jc w:val="center"/>
              <w:rPr>
                <w:rFonts w:ascii="Times New Roman" w:hAnsi="Times New Roman" w:cs="Times New Roman"/>
              </w:rPr>
            </w:pPr>
            <w:r w:rsidRPr="00B86F5B">
              <w:rPr>
                <w:rStyle w:val="WW-Domylnaczcionkaakapitu"/>
                <w:rFonts w:ascii="Times New Roman" w:hAnsi="Times New Roman" w:cs="Times New Roman"/>
                <w:b/>
                <w:bCs/>
                <w:sz w:val="24"/>
                <w:szCs w:val="24"/>
              </w:rPr>
              <w:t>Kryterium</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tabs>
                <w:tab w:val="left" w:pos="708"/>
              </w:tabs>
              <w:spacing w:line="271" w:lineRule="auto"/>
              <w:jc w:val="center"/>
              <w:rPr>
                <w:rFonts w:ascii="Times New Roman" w:hAnsi="Times New Roman" w:cs="Times New Roman"/>
              </w:rPr>
            </w:pPr>
            <w:r w:rsidRPr="00B86F5B">
              <w:rPr>
                <w:rStyle w:val="WW-Domylnaczcionkaakapitu"/>
                <w:rFonts w:ascii="Times New Roman" w:hAnsi="Times New Roman" w:cs="Times New Roman"/>
                <w:b/>
                <w:bCs/>
                <w:sz w:val="24"/>
                <w:szCs w:val="24"/>
              </w:rPr>
              <w:t>Waga w %</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tabs>
                <w:tab w:val="left" w:pos="708"/>
                <w:tab w:val="left" w:pos="1416"/>
                <w:tab w:val="left" w:pos="2124"/>
              </w:tabs>
              <w:spacing w:line="271" w:lineRule="auto"/>
              <w:jc w:val="center"/>
              <w:rPr>
                <w:rFonts w:ascii="Times New Roman" w:hAnsi="Times New Roman" w:cs="Times New Roman"/>
              </w:rPr>
            </w:pPr>
            <w:r w:rsidRPr="00B86F5B">
              <w:rPr>
                <w:rStyle w:val="WW-Domylnaczcionkaakapitu"/>
                <w:rFonts w:ascii="Times New Roman" w:hAnsi="Times New Roman" w:cs="Times New Roman"/>
                <w:b/>
                <w:bCs/>
                <w:sz w:val="24"/>
                <w:szCs w:val="24"/>
              </w:rPr>
              <w:t>Maksymalna możliwa do uzyskania liczba punktów</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tabs>
                <w:tab w:val="left" w:pos="708"/>
                <w:tab w:val="left" w:pos="1416"/>
                <w:tab w:val="left" w:pos="2124"/>
                <w:tab w:val="left" w:pos="2832"/>
              </w:tabs>
              <w:spacing w:line="271" w:lineRule="auto"/>
              <w:jc w:val="center"/>
              <w:rPr>
                <w:rFonts w:ascii="Times New Roman" w:hAnsi="Times New Roman" w:cs="Times New Roman"/>
              </w:rPr>
            </w:pPr>
            <w:proofErr w:type="spellStart"/>
            <w:r w:rsidRPr="00B86F5B">
              <w:rPr>
                <w:rStyle w:val="WW-Domylnaczcionkaakapitu"/>
                <w:rFonts w:ascii="Times New Roman" w:hAnsi="Times New Roman" w:cs="Times New Roman"/>
                <w:b/>
                <w:bCs/>
                <w:sz w:val="24"/>
                <w:szCs w:val="24"/>
              </w:rPr>
              <w:t>Sposó</w:t>
            </w:r>
            <w:proofErr w:type="spellEnd"/>
            <w:r w:rsidRPr="00B86F5B">
              <w:rPr>
                <w:rStyle w:val="WW-Domylnaczcionkaakapitu"/>
                <w:rFonts w:ascii="Times New Roman" w:hAnsi="Times New Roman" w:cs="Times New Roman"/>
                <w:b/>
                <w:bCs/>
                <w:sz w:val="24"/>
                <w:szCs w:val="24"/>
                <w:lang w:val="sv-SE"/>
              </w:rPr>
              <w:t>b oceny</w:t>
            </w:r>
          </w:p>
        </w:tc>
      </w:tr>
      <w:tr w:rsidR="00F15682" w:rsidRPr="00B86F5B">
        <w:trPr>
          <w:trHeight w:val="602"/>
        </w:trPr>
        <w:tc>
          <w:tcPr>
            <w:tcW w:w="1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tabs>
                <w:tab w:val="left" w:pos="708"/>
                <w:tab w:val="left" w:pos="1416"/>
              </w:tabs>
              <w:spacing w:line="271" w:lineRule="auto"/>
              <w:jc w:val="both"/>
              <w:rPr>
                <w:rFonts w:ascii="Times New Roman" w:hAnsi="Times New Roman" w:cs="Times New Roman"/>
              </w:rPr>
            </w:pPr>
            <w:proofErr w:type="spellStart"/>
            <w:r w:rsidRPr="00B86F5B">
              <w:rPr>
                <w:rStyle w:val="WW-Domylnaczcionkaakapitu"/>
                <w:rFonts w:ascii="Times New Roman" w:hAnsi="Times New Roman" w:cs="Times New Roman"/>
                <w:b/>
                <w:bCs/>
                <w:sz w:val="24"/>
                <w:szCs w:val="24"/>
                <w:lang w:val="en-US"/>
              </w:rPr>
              <w:t>Cena</w:t>
            </w:r>
            <w:proofErr w:type="spellEnd"/>
            <w:r w:rsidRPr="00B86F5B">
              <w:rPr>
                <w:rStyle w:val="WW-Domylnaczcionkaakapitu"/>
                <w:rFonts w:ascii="Times New Roman" w:hAnsi="Times New Roman" w:cs="Times New Roman"/>
                <w:b/>
                <w:bCs/>
                <w:sz w:val="24"/>
                <w:szCs w:val="24"/>
                <w:lang w:val="en-US"/>
              </w:rPr>
              <w:t xml:space="preserve"> </w:t>
            </w:r>
            <w:proofErr w:type="spellStart"/>
            <w:r w:rsidRPr="00B86F5B">
              <w:rPr>
                <w:rStyle w:val="WW-Domylnaczcionkaakapitu"/>
                <w:rFonts w:ascii="Times New Roman" w:hAnsi="Times New Roman" w:cs="Times New Roman"/>
                <w:b/>
                <w:bCs/>
                <w:sz w:val="24"/>
                <w:szCs w:val="24"/>
                <w:lang w:val="en-US"/>
              </w:rPr>
              <w:t>oferty</w:t>
            </w:r>
            <w:proofErr w:type="spellEnd"/>
            <w:r w:rsidRPr="00B86F5B">
              <w:rPr>
                <w:rStyle w:val="WW-Domylnaczcionkaakapitu"/>
                <w:rFonts w:ascii="Times New Roman" w:hAnsi="Times New Roman" w:cs="Times New Roman"/>
                <w:b/>
                <w:bCs/>
                <w:sz w:val="24"/>
                <w:szCs w:val="24"/>
                <w:lang w:val="en-US"/>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tabs>
                <w:tab w:val="left" w:pos="708"/>
              </w:tabs>
              <w:spacing w:line="271" w:lineRule="auto"/>
              <w:jc w:val="center"/>
              <w:rPr>
                <w:rFonts w:ascii="Times New Roman" w:hAnsi="Times New Roman" w:cs="Times New Roman"/>
              </w:rPr>
            </w:pPr>
            <w:r w:rsidRPr="00B86F5B">
              <w:rPr>
                <w:rStyle w:val="WW-Domylnaczcionkaakapitu"/>
                <w:rFonts w:ascii="Times New Roman" w:hAnsi="Times New Roman" w:cs="Times New Roman"/>
                <w:sz w:val="24"/>
                <w:szCs w:val="24"/>
              </w:rPr>
              <w:t>60%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tabs>
                <w:tab w:val="left" w:pos="708"/>
                <w:tab w:val="left" w:pos="1416"/>
                <w:tab w:val="left" w:pos="2124"/>
              </w:tabs>
              <w:spacing w:line="271" w:lineRule="auto"/>
              <w:jc w:val="center"/>
              <w:rPr>
                <w:rFonts w:ascii="Times New Roman" w:hAnsi="Times New Roman" w:cs="Times New Roman"/>
              </w:rPr>
            </w:pPr>
            <w:r w:rsidRPr="00B86F5B">
              <w:rPr>
                <w:rStyle w:val="WW-Domylnaczcionkaakapitu"/>
                <w:rFonts w:ascii="Times New Roman" w:hAnsi="Times New Roman" w:cs="Times New Roman"/>
                <w:sz w:val="24"/>
                <w:szCs w:val="24"/>
              </w:rPr>
              <w:t>60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tabs>
                <w:tab w:val="left" w:pos="708"/>
                <w:tab w:val="left" w:pos="1416"/>
                <w:tab w:val="left" w:pos="2124"/>
                <w:tab w:val="left" w:pos="2832"/>
              </w:tabs>
              <w:spacing w:line="271" w:lineRule="auto"/>
              <w:jc w:val="both"/>
              <w:rPr>
                <w:rFonts w:ascii="Times New Roman" w:hAnsi="Times New Roman" w:cs="Times New Roman"/>
              </w:rPr>
            </w:pPr>
            <w:r w:rsidRPr="00B86F5B">
              <w:rPr>
                <w:rStyle w:val="WW-Domylnaczcionkaakapitu"/>
                <w:rFonts w:ascii="Times New Roman" w:hAnsi="Times New Roman" w:cs="Times New Roman"/>
                <w:b/>
                <w:bCs/>
                <w:sz w:val="24"/>
                <w:szCs w:val="24"/>
                <w:lang w:val="fr-FR"/>
              </w:rPr>
              <w:t xml:space="preserve">C= CN / COB x 60pkt </w:t>
            </w:r>
          </w:p>
        </w:tc>
      </w:tr>
      <w:tr w:rsidR="00F15682" w:rsidRPr="00B86F5B">
        <w:trPr>
          <w:trHeight w:val="602"/>
        </w:trPr>
        <w:tc>
          <w:tcPr>
            <w:tcW w:w="1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tabs>
                <w:tab w:val="left" w:pos="708"/>
                <w:tab w:val="left" w:pos="1416"/>
              </w:tabs>
              <w:spacing w:line="271" w:lineRule="auto"/>
              <w:jc w:val="both"/>
              <w:rPr>
                <w:rFonts w:ascii="Times New Roman" w:hAnsi="Times New Roman" w:cs="Times New Roman"/>
              </w:rPr>
            </w:pPr>
            <w:r w:rsidRPr="00B86F5B">
              <w:rPr>
                <w:rStyle w:val="WW-Domylnaczcionkaakapitu"/>
                <w:rFonts w:ascii="Times New Roman" w:hAnsi="Times New Roman" w:cs="Times New Roman"/>
                <w:b/>
                <w:bCs/>
                <w:sz w:val="24"/>
                <w:szCs w:val="24"/>
              </w:rPr>
              <w:t xml:space="preserve">Gwarancja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tabs>
                <w:tab w:val="left" w:pos="708"/>
              </w:tabs>
              <w:spacing w:line="271" w:lineRule="auto"/>
              <w:jc w:val="center"/>
              <w:rPr>
                <w:rFonts w:ascii="Times New Roman" w:hAnsi="Times New Roman" w:cs="Times New Roman"/>
              </w:rPr>
            </w:pPr>
            <w:r w:rsidRPr="00B86F5B">
              <w:rPr>
                <w:rStyle w:val="WW-Domylnaczcionkaakapitu"/>
                <w:rFonts w:ascii="Times New Roman" w:hAnsi="Times New Roman" w:cs="Times New Roman"/>
                <w:sz w:val="24"/>
                <w:szCs w:val="24"/>
              </w:rPr>
              <w:t>40%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tabs>
                <w:tab w:val="left" w:pos="708"/>
                <w:tab w:val="left" w:pos="1416"/>
                <w:tab w:val="left" w:pos="2124"/>
              </w:tabs>
              <w:spacing w:line="271" w:lineRule="auto"/>
              <w:jc w:val="center"/>
              <w:rPr>
                <w:rFonts w:ascii="Times New Roman" w:hAnsi="Times New Roman" w:cs="Times New Roman"/>
              </w:rPr>
            </w:pPr>
            <w:r w:rsidRPr="00B86F5B">
              <w:rPr>
                <w:rStyle w:val="WW-Domylnaczcionkaakapitu"/>
                <w:rFonts w:ascii="Times New Roman" w:hAnsi="Times New Roman" w:cs="Times New Roman"/>
                <w:sz w:val="24"/>
                <w:szCs w:val="24"/>
              </w:rPr>
              <w:t>40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5682" w:rsidRPr="00B86F5B" w:rsidRDefault="00B86F5B" w:rsidP="00B86F5B">
            <w:pPr>
              <w:tabs>
                <w:tab w:val="left" w:pos="708"/>
                <w:tab w:val="left" w:pos="1416"/>
                <w:tab w:val="left" w:pos="2124"/>
                <w:tab w:val="left" w:pos="2832"/>
              </w:tabs>
              <w:spacing w:line="271" w:lineRule="auto"/>
              <w:jc w:val="both"/>
              <w:rPr>
                <w:rFonts w:ascii="Times New Roman" w:hAnsi="Times New Roman" w:cs="Times New Roman"/>
              </w:rPr>
            </w:pPr>
            <w:r w:rsidRPr="00B86F5B">
              <w:rPr>
                <w:rStyle w:val="WW-Domylnaczcionkaakapitu"/>
                <w:rFonts w:ascii="Times New Roman" w:hAnsi="Times New Roman" w:cs="Times New Roman"/>
                <w:b/>
                <w:bCs/>
                <w:sz w:val="24"/>
                <w:szCs w:val="24"/>
                <w:lang w:val="fr-FR"/>
              </w:rPr>
              <w:t>G = (Go/ Gmax) x 40 pkt</w:t>
            </w:r>
          </w:p>
        </w:tc>
      </w:tr>
    </w:tbl>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gdzie: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lang w:val="it-IT"/>
        </w:rPr>
        <w:t>C - ilo</w:t>
      </w:r>
      <w:proofErr w:type="spellStart"/>
      <w:r w:rsidRPr="00B86F5B">
        <w:rPr>
          <w:rStyle w:val="WW-Domylnaczcionkaakapitu"/>
          <w:rFonts w:ascii="Times New Roman" w:hAnsi="Times New Roman" w:cs="Times New Roman"/>
          <w:sz w:val="24"/>
          <w:szCs w:val="24"/>
        </w:rPr>
        <w:t>ść</w:t>
      </w:r>
      <w:proofErr w:type="spellEnd"/>
      <w:r w:rsidRPr="00B86F5B">
        <w:rPr>
          <w:rStyle w:val="WW-Domylnaczcionkaakapitu"/>
          <w:rFonts w:ascii="Times New Roman" w:hAnsi="Times New Roman" w:cs="Times New Roman"/>
          <w:sz w:val="24"/>
          <w:szCs w:val="24"/>
        </w:rPr>
        <w:t xml:space="preserve"> punktów przyznanych Wykonawcy w kryterium </w:t>
      </w:r>
      <w:r w:rsidRPr="00B86F5B">
        <w:rPr>
          <w:rStyle w:val="WW-Domylnaczcionkaakapitu"/>
          <w:rFonts w:ascii="Times New Roman" w:hAnsi="Times New Roman" w:cs="Times New Roman"/>
          <w:b/>
          <w:bCs/>
          <w:sz w:val="24"/>
          <w:szCs w:val="24"/>
        </w:rPr>
        <w:t xml:space="preserve">cena oferty,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CN - najniższa zaoferowana cena brutto oferty, spośród wszystkich ofert nie podlegających odrzuceniu,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COB – cena w ofercie badanej</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G - liczba uzyskanych punktów dla kryterium „Gwarancji” ocenianej oferty</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Go - okres gwarancji w ofercie ocenianej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proofErr w:type="spellStart"/>
      <w:r w:rsidRPr="00B86F5B">
        <w:rPr>
          <w:rStyle w:val="WW-Domylnaczcionkaakapitu"/>
          <w:rFonts w:ascii="Times New Roman" w:hAnsi="Times New Roman" w:cs="Times New Roman"/>
          <w:sz w:val="24"/>
          <w:szCs w:val="24"/>
        </w:rPr>
        <w:t>Gmax</w:t>
      </w:r>
      <w:proofErr w:type="spellEnd"/>
      <w:r w:rsidRPr="00B86F5B">
        <w:rPr>
          <w:rStyle w:val="WW-Domylnaczcionkaakapitu"/>
          <w:rFonts w:ascii="Times New Roman" w:hAnsi="Times New Roman" w:cs="Times New Roman"/>
          <w:sz w:val="24"/>
          <w:szCs w:val="24"/>
        </w:rPr>
        <w:t xml:space="preserve"> - okres gwarancji w ofercie z najdłuższym okresem gwarancji</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Wykonawca podaje okres gwarancji w liczbach całkowitych. Okres gwarancji nie może być krótszy niż 36 miesięcy oraz dłuższy niż 60 miesięcy. W przypadku podania przez wykonawcę okresu gwarancji krótszego niż 36 miesięcy, oferta wykonawcy zostanie odrzucona na podstawie art. 89 ust. 1 pkt. 2 jako oferta, której treść nie odpowiada treści specyfikacji istotnych warunków zamówienia.</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W przypadku podania przez wykonawcę okresu gwarancji dłuższego niż 60 miesięcy, do oceny ofert zostanie przyjęty okres gwarancji 60 miesięcy i taki zostanie uwzględniony w umowie.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12.3. Całkowita liczba punktów, jaką otrzyma dana oferta, zostanie obliczona wg poniższego wzoru: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L = C + G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gdzie: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L – całkowita liczba punktów,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C – punkty uzyskane w kryterium „Cena oferty”,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G – punkty uzyskane w kryterium „Gwarancja”,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 Punktacja przyznawana ofertom będzie liczona z dokładnością do dwóch miejsc po przecinku. Najwyższa liczba punktów wyznaczy najkorzystniejszą ofertę.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13 Rozdział XIII Udzielenie zamówienia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13.1. Zamawiający udzieli zamówienia Wykonawcy, którego oferta odpowiadać będzie wszystkim wymaganiom przedstawionym w ustawie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xml:space="preserve">, oraz w SIWZ i zostanie oceniona jako najkorzystniejsza w oparciu o podane kryteria wyboru.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13.2. Jeżeli nie będzie można wybrać najkorzystniejszej oferty z uwagi na to, że dwie lub więcej ofert przedstawia taki sam bilans ceny i innych kryteriów oceny ofert, Zamawiający spośród tych ofert wybierze ofertę z najniższą ceną, a jeżeli zostaną złożone oferty o takiej samej cenie, </w:t>
      </w:r>
      <w:r w:rsidRPr="00B86F5B">
        <w:rPr>
          <w:rStyle w:val="WW-Domylnaczcionkaakapitu"/>
          <w:rFonts w:ascii="Times New Roman" w:hAnsi="Times New Roman" w:cs="Times New Roman"/>
          <w:sz w:val="24"/>
          <w:szCs w:val="24"/>
        </w:rPr>
        <w:lastRenderedPageBreak/>
        <w:t xml:space="preserve">Zamawiający wezwie Wykonawców, którzy złożyli te oferty, do złożenia w terminie określonym przez Zamawiającego ofert dodatkowych, zgodnie z art. 91 ust. 4 ustawy PZP.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13.3. W sytuacji, gdy Wykonawca, którego oferta została oceniona jako najkorzystniejsza, nie przedłoży na wezwanie Zamawiającego stosownych dokumentów, na skutek czego zostanie on wykluczony z postępowania lub jego oferta zostanie odrzucona, Zamawiający dokona ponownej oceny ofert wraz z przeliczeniem punktacji w ramach kryteriów oceny ofert i wezwie kolejnego Wykonawcę, którego oferta została oceniona jako najkorzystniejsza do złożenia stosownych dokumentów.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13.4. Stosownie do art. 92 ust. 1 ustawy, Zamawiający informuje niezwłocznie wszystkich Wykonawców o: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przyznaną ofertom w każ</w:t>
      </w:r>
      <w:r w:rsidRPr="00B86F5B">
        <w:rPr>
          <w:rStyle w:val="WW-Domylnaczcionkaakapitu"/>
          <w:rFonts w:ascii="Times New Roman" w:hAnsi="Times New Roman" w:cs="Times New Roman"/>
          <w:sz w:val="24"/>
          <w:szCs w:val="24"/>
          <w:lang w:val="sv-SE"/>
        </w:rPr>
        <w:t xml:space="preserve">dym kryterium oceny ofert i </w:t>
      </w:r>
      <w:r w:rsidRPr="00B86F5B">
        <w:rPr>
          <w:rStyle w:val="WW-Domylnaczcionkaakapitu"/>
          <w:rFonts w:ascii="Times New Roman" w:hAnsi="Times New Roman" w:cs="Times New Roman"/>
          <w:sz w:val="24"/>
          <w:szCs w:val="24"/>
        </w:rPr>
        <w:t xml:space="preserve">łączną punktację,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 Wykonawcach, którzy zostali wykluczeni,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 Wykonawcach, których oferty zostały odrzucone, powodach odrzucenia oferty, a w przypadkach, o których mowa w art. 89 ust. 4 i 5 ustawy, braku równoważności lub braku spełniania wymagań dotyczących wydajności lub funkcjonalności,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 Wykonawcach, którzy złożyli oferty niepodlegające odrzuceniu, ale nie zostali zaproszeni do kolejnego etapu negocjacji albo dialogu,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 dopuszczeniu do dynamicznego systemu zakupów,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 nieustanowieniu dynamicznego systemu zakupów,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 unieważnieniu postępowania,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podając uzasadnienie faktyczne i prawne.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13.5. Informacje o których mowa w pkt. 13.4 </w:t>
      </w:r>
      <w:proofErr w:type="spellStart"/>
      <w:r w:rsidRPr="00B86F5B">
        <w:rPr>
          <w:rStyle w:val="WW-Domylnaczcionkaakapitu"/>
          <w:rFonts w:ascii="Times New Roman" w:hAnsi="Times New Roman" w:cs="Times New Roman"/>
          <w:sz w:val="24"/>
          <w:szCs w:val="24"/>
        </w:rPr>
        <w:t>tiret</w:t>
      </w:r>
      <w:proofErr w:type="spellEnd"/>
      <w:r w:rsidRPr="00B86F5B">
        <w:rPr>
          <w:rStyle w:val="WW-Domylnaczcionkaakapitu"/>
          <w:rFonts w:ascii="Times New Roman" w:hAnsi="Times New Roman" w:cs="Times New Roman"/>
          <w:sz w:val="24"/>
          <w:szCs w:val="24"/>
        </w:rPr>
        <w:t xml:space="preserve"> pierwszy oraz </w:t>
      </w:r>
      <w:proofErr w:type="spellStart"/>
      <w:r w:rsidRPr="00B86F5B">
        <w:rPr>
          <w:rStyle w:val="WW-Domylnaczcionkaakapitu"/>
          <w:rFonts w:ascii="Times New Roman" w:hAnsi="Times New Roman" w:cs="Times New Roman"/>
          <w:sz w:val="24"/>
          <w:szCs w:val="24"/>
        </w:rPr>
        <w:t>tiret</w:t>
      </w:r>
      <w:proofErr w:type="spellEnd"/>
      <w:r w:rsidRPr="00B86F5B">
        <w:rPr>
          <w:rStyle w:val="WW-Domylnaczcionkaakapitu"/>
          <w:rFonts w:ascii="Times New Roman" w:hAnsi="Times New Roman" w:cs="Times New Roman"/>
          <w:sz w:val="24"/>
          <w:szCs w:val="24"/>
        </w:rPr>
        <w:t xml:space="preserve"> piąty – siódmy, Zamawiający opublikuje na swojej stronie internetowej:  www.bip.stoczek-lukowski.pl.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14 Rozdział XIV Informacja o formalnościach, jakie powinny zostać dopełnione po wyborze oferty, w celu zawarcia umowy w sprawie zamówienia publicznego: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14.1. Zawarcie umowy na realizację przedmiotu zamówienia nastąpi w siedzibie Zamawiającego, w sposób ustalony indywidualnie z Wykonawcą, który złoży ofertę najkorzystniejszą pod względem kryteriów oceny ofert.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14.1.1. Osoby reprezentujące Wykonawcę przy podpisywaniu umowy powinny posiadać ze sobą dokumenty potwierdzające ich umocowanie do reprezentowania Wykonawcy, o ile umocowanie to nie będzie wynikać z dokumentów załączonych do oferty.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14.2. W przypadku wyboru oferty złożonej przez Wykonawców wspólnie ubiegających się o udzielenie zamówienia Zamawiający </w:t>
      </w:r>
      <w:r w:rsidRPr="00B86F5B">
        <w:rPr>
          <w:rStyle w:val="WW-Domylnaczcionkaakapitu"/>
          <w:rFonts w:ascii="Times New Roman" w:hAnsi="Times New Roman" w:cs="Times New Roman"/>
          <w:b/>
          <w:bCs/>
          <w:sz w:val="24"/>
          <w:szCs w:val="24"/>
        </w:rPr>
        <w:t xml:space="preserve">może żądać </w:t>
      </w:r>
      <w:r w:rsidRPr="00B86F5B">
        <w:rPr>
          <w:rStyle w:val="WW-Domylnaczcionkaakapitu"/>
          <w:rFonts w:ascii="Times New Roman" w:hAnsi="Times New Roman" w:cs="Times New Roman"/>
          <w:sz w:val="24"/>
          <w:szCs w:val="24"/>
        </w:rPr>
        <w:t xml:space="preserve">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lastRenderedPageBreak/>
        <w:t xml:space="preserve">14.3. Wykonawca, którego oferta zostanie uznana jako najkorzystniejszą, przed podpisaniem umowy zobowiązany jest do przedłożenia Zamawiającemu: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14.3.1. poświadczonej za zgodność z oryginałem przez osobę uprawnioną do reprezentowania Wykonawcy kopii dokumentów potwierdzających posiadanie przez osoby uczestniczące w wykonywaniu zamówienia wymaganych w niniejszej SIWZ uprawnień /kwalifikacji/.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14.3.2. W przypadku, gdy Wykonawca, którego oferta została wybrana jako najkorzystniejsza, uchyla się od zawarcia umowy, Zamawiający będzie mógł zbadać, czy nie podlega wykluczeniu oraz czy spełnia warunki udziału w postępowaniu wykonawca, który złożył ofertę najwyżej ocenioną spośród pozostałych ofert, chyba, że zachodzą przesłanki, o których mowa w art. 93 ust. 1 ustawy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xml:space="preserve">.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15 Rozdział XV Wymagania dotyczące zabezpieczenia należytego wykonania umowy: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Zamawiający nie wymaga wnoszenia zabezpieczenia należytego wykonania umowy.</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16 Rozdział XVI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16.1. Wzór umowy stanowi </w:t>
      </w:r>
      <w:r w:rsidRPr="00B86F5B">
        <w:rPr>
          <w:rStyle w:val="WW-Domylnaczcionkaakapitu"/>
          <w:rFonts w:ascii="Times New Roman" w:hAnsi="Times New Roman" w:cs="Times New Roman"/>
          <w:b/>
          <w:bCs/>
          <w:sz w:val="24"/>
          <w:szCs w:val="24"/>
        </w:rPr>
        <w:t xml:space="preserve">załącznik nr 2 </w:t>
      </w:r>
      <w:r w:rsidRPr="00B86F5B">
        <w:rPr>
          <w:rStyle w:val="WW-Domylnaczcionkaakapitu"/>
          <w:rFonts w:ascii="Times New Roman" w:hAnsi="Times New Roman" w:cs="Times New Roman"/>
          <w:sz w:val="24"/>
          <w:szCs w:val="24"/>
        </w:rPr>
        <w:t xml:space="preserve">do niniejszej SIWZ.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16.2. Z Wykonawcą, którego oferta zostanie uznana za najkorzystniejszą, zostanie zawarta umowa, o której mowa w pkt. 16.1 SIWZ.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16.3. Zamawiający przewiduje możliwości wprowadzenia zmian do zawartej umowy, na podstawie art. 144 ustawy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xml:space="preserve">, w sposób i na warunkach szczegółowo opisanych w Projekcie umowy.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17 Rozdział XVII Opis sposobu udzielania wyjaśnień i zmian treści SIWZ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17.1. Wykonawca może zwrócić się do Zamawiającego z wnioskiem o wyjaśnienie treści SIWZ.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17.2. Zamawiający udzieli wyjaśnień niezwłocznie, nie później jednak niż na 2 dni przed upływem terminu składania ofert, przekazując treść zapytań wraz z wyjaśnieniami Wykonawcom, którym przekazał SIWZ, bez ujawniania źródła zapytania oraz zamieści taką informację na własnej stronie internetowej - www.bip.stoczek-lukowski.pl., pod warunkiem, że wniosek o wyjaśnienie treści SIWZ wpłynął do Zamawiającego nie później niż do końca dnia, w którym upływa połowa wyznaczonego terminu składania ofert.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17.3. Zamawiający może przed upływem terminu składania ofert zmienić treść SIWZ.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Zmianę SIWZ Zamawiający zamieści na własnej stronie internetowej www.bip.stoczek-lukowski.pl.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17.4. Jeżeli w wyniku zmiany treści SIWZ nieprowadzącej do zmiany treści ogłoszenia o zamówieniu jest niezbędny dodatkowy czas na wprowadzenia zmian w ofertach, Zamawiający przedłuży termin składania ofert i poinformuje o tym Wykonawców, którym przekazano SIWZ oraz zamieści taką informację na własnej stronie internetowej  www.bip.stoczek-lukowski.pl.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17.5. W przypadku rozbieżności pomiędzy treścią SIWZ, a treścią udzielonych wyjaśnień i zmian, jako obowiązującą należy przyjąć treść informacji zawierającej późniejsze oświadczenie Zamawiającego.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lastRenderedPageBreak/>
        <w:t xml:space="preserve">18 Rozdział XVIII Informacja o sposobie porozumiewania się Zamawiającego z Wykonawcami oraz przekazywania oświadczeń lub dokumentów, a także wskazanie osób uprawnionych do porozumiewania się z Wykonawcami: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18.1. Postępowanie jest prowadzone w języku polskim.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18.2. Komunikacja między Zamawiającym, a Wykonawcami odbywa się za pośrednictwem operatora pocztowego w rozumieniu ustawy z dnia 23 listopada 2012r. - Prawo pocztowe (t. j. Dz. U. z 2018 r. poz. 2188 z </w:t>
      </w:r>
      <w:proofErr w:type="spellStart"/>
      <w:r w:rsidRPr="00B86F5B">
        <w:rPr>
          <w:rStyle w:val="WW-Domylnaczcionkaakapitu"/>
          <w:rFonts w:ascii="Times New Roman" w:hAnsi="Times New Roman" w:cs="Times New Roman"/>
          <w:sz w:val="24"/>
          <w:szCs w:val="24"/>
        </w:rPr>
        <w:t>późn</w:t>
      </w:r>
      <w:proofErr w:type="spellEnd"/>
      <w:r w:rsidRPr="00B86F5B">
        <w:rPr>
          <w:rStyle w:val="WW-Domylnaczcionkaakapitu"/>
          <w:rFonts w:ascii="Times New Roman" w:hAnsi="Times New Roman" w:cs="Times New Roman"/>
          <w:sz w:val="24"/>
          <w:szCs w:val="24"/>
        </w:rPr>
        <w:t xml:space="preserve">. zm.), osobiście, za pośrednictwem posłańca, faksu lub przy użyciu środków komunikacji elektronicznej w rozumieniu ustawy z dnia 18 lipca 2002 r. o świadczeniu usług drogą elektroniczną (t. j. Dz. U. z 2019 r. poz. 123 z </w:t>
      </w:r>
      <w:proofErr w:type="spellStart"/>
      <w:r w:rsidRPr="00B86F5B">
        <w:rPr>
          <w:rStyle w:val="WW-Domylnaczcionkaakapitu"/>
          <w:rFonts w:ascii="Times New Roman" w:hAnsi="Times New Roman" w:cs="Times New Roman"/>
          <w:sz w:val="24"/>
          <w:szCs w:val="24"/>
        </w:rPr>
        <w:t>późn</w:t>
      </w:r>
      <w:proofErr w:type="spellEnd"/>
      <w:r w:rsidRPr="00B86F5B">
        <w:rPr>
          <w:rStyle w:val="WW-Domylnaczcionkaakapitu"/>
          <w:rFonts w:ascii="Times New Roman" w:hAnsi="Times New Roman" w:cs="Times New Roman"/>
          <w:sz w:val="24"/>
          <w:szCs w:val="24"/>
        </w:rPr>
        <w:t xml:space="preserve">. zm.).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18.3. W przypadku braku potwierdzenia otrzymania korespondencji przez wykonawcę, Zamawiający domniema, że korespondencja wysłana przez Zamawiającego na numer faksu lub adres email, podany przez Wykonawcę, została mu doręczona w </w:t>
      </w:r>
      <w:proofErr w:type="spellStart"/>
      <w:r w:rsidRPr="00B86F5B">
        <w:rPr>
          <w:rStyle w:val="WW-Domylnaczcionkaakapitu"/>
          <w:rFonts w:ascii="Times New Roman" w:hAnsi="Times New Roman" w:cs="Times New Roman"/>
          <w:sz w:val="24"/>
          <w:szCs w:val="24"/>
        </w:rPr>
        <w:t>sposó</w:t>
      </w:r>
      <w:proofErr w:type="spellEnd"/>
      <w:r w:rsidRPr="00B86F5B">
        <w:rPr>
          <w:rStyle w:val="WW-Domylnaczcionkaakapitu"/>
          <w:rFonts w:ascii="Times New Roman" w:hAnsi="Times New Roman" w:cs="Times New Roman"/>
          <w:sz w:val="24"/>
          <w:szCs w:val="24"/>
          <w:lang w:val="pt-PT"/>
        </w:rPr>
        <w:t>b umo</w:t>
      </w:r>
      <w:proofErr w:type="spellStart"/>
      <w:r w:rsidRPr="00B86F5B">
        <w:rPr>
          <w:rStyle w:val="WW-Domylnaczcionkaakapitu"/>
          <w:rFonts w:ascii="Times New Roman" w:hAnsi="Times New Roman" w:cs="Times New Roman"/>
          <w:sz w:val="24"/>
          <w:szCs w:val="24"/>
        </w:rPr>
        <w:t>żliwiający</w:t>
      </w:r>
      <w:proofErr w:type="spellEnd"/>
      <w:r w:rsidRPr="00B86F5B">
        <w:rPr>
          <w:rStyle w:val="WW-Domylnaczcionkaakapitu"/>
          <w:rFonts w:ascii="Times New Roman" w:hAnsi="Times New Roman" w:cs="Times New Roman"/>
          <w:sz w:val="24"/>
          <w:szCs w:val="24"/>
        </w:rPr>
        <w:t xml:space="preserve"> zapoznanie się z jej treścią.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18.4. Korespondencję związaną z niniejszym postępowaniem należy kierować na adres: </w:t>
      </w:r>
      <w:hyperlink r:id="rId8" w:history="1">
        <w:r w:rsidRPr="00B86F5B">
          <w:rPr>
            <w:rStyle w:val="Hyperlink2"/>
            <w:rFonts w:ascii="Times New Roman" w:hAnsi="Times New Roman" w:cs="Times New Roman"/>
          </w:rPr>
          <w:t>inwestycje@stoczek-lukowski.pl</w:t>
        </w:r>
      </w:hyperlink>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18.5. W korespondencji związanej z niniejszym postępowaniem Wykonawcy powinni posługiwać się znakiem postępowania: </w:t>
      </w:r>
      <w:r w:rsidRPr="00B86F5B">
        <w:rPr>
          <w:rStyle w:val="WW-Domylnaczcionkaakapitu"/>
          <w:rFonts w:ascii="Times New Roman" w:hAnsi="Times New Roman" w:cs="Times New Roman"/>
          <w:sz w:val="24"/>
          <w:szCs w:val="24"/>
          <w:u w:color="FF0000"/>
        </w:rPr>
        <w:t xml:space="preserve">IRL.271.1.6.2020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18.6. Zamawiający wyznacza do kontaktowania się z Wykonawcami pracownika Urzędu Miasta Stoczek Łukowski: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a) Danuta Pulik inspektor ds. inwestycji tel. 25/7970173, </w:t>
      </w:r>
      <w:hyperlink r:id="rId9" w:history="1">
        <w:r w:rsidRPr="00B86F5B">
          <w:rPr>
            <w:rStyle w:val="Hyperlink2"/>
            <w:rFonts w:ascii="Times New Roman" w:hAnsi="Times New Roman" w:cs="Times New Roman"/>
          </w:rPr>
          <w:t>inwestycje@stoczek-lukowski.pl</w:t>
        </w:r>
      </w:hyperlink>
      <w:r w:rsidRPr="00B86F5B">
        <w:rPr>
          <w:rStyle w:val="WW-Domylnaczcionkaakapitu"/>
          <w:rFonts w:ascii="Times New Roman" w:hAnsi="Times New Roman" w:cs="Times New Roman"/>
          <w:sz w:val="24"/>
          <w:szCs w:val="24"/>
        </w:rPr>
        <w:t xml:space="preserve"> od </w:t>
      </w:r>
      <w:proofErr w:type="spellStart"/>
      <w:r w:rsidRPr="00B86F5B">
        <w:rPr>
          <w:rStyle w:val="WW-Domylnaczcionkaakapitu"/>
          <w:rFonts w:ascii="Times New Roman" w:hAnsi="Times New Roman" w:cs="Times New Roman"/>
          <w:sz w:val="24"/>
          <w:szCs w:val="24"/>
        </w:rPr>
        <w:t>poniedział</w:t>
      </w:r>
      <w:proofErr w:type="spellEnd"/>
      <w:r w:rsidRPr="00B86F5B">
        <w:rPr>
          <w:rStyle w:val="WW-Domylnaczcionkaakapitu"/>
          <w:rFonts w:ascii="Times New Roman" w:hAnsi="Times New Roman" w:cs="Times New Roman"/>
          <w:sz w:val="24"/>
          <w:szCs w:val="24"/>
          <w:lang w:val="pt-PT"/>
        </w:rPr>
        <w:t>ku do pi</w:t>
      </w:r>
      <w:proofErr w:type="spellStart"/>
      <w:r w:rsidRPr="00B86F5B">
        <w:rPr>
          <w:rStyle w:val="WW-Domylnaczcionkaakapitu"/>
          <w:rFonts w:ascii="Times New Roman" w:hAnsi="Times New Roman" w:cs="Times New Roman"/>
          <w:sz w:val="24"/>
          <w:szCs w:val="24"/>
        </w:rPr>
        <w:t>ątku</w:t>
      </w:r>
      <w:proofErr w:type="spellEnd"/>
      <w:r w:rsidRPr="00B86F5B">
        <w:rPr>
          <w:rStyle w:val="WW-Domylnaczcionkaakapitu"/>
          <w:rFonts w:ascii="Times New Roman" w:hAnsi="Times New Roman" w:cs="Times New Roman"/>
          <w:sz w:val="24"/>
          <w:szCs w:val="24"/>
        </w:rPr>
        <w:t xml:space="preserve"> w godzinach pracy urzędu określonych w pkt. 1.1. SIWZ z wyłączeniem dni ustawowo wolnych od pracy.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18.7. Zamawiający nie przewiduje zorganizowania zebrania a Wykonawcami.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18.8. Jednocześnie Zamawiający informuje, że przepisy ustawy nie pozwalają na jakikolwiek inny kontakt – zarówno z Zamawiającym jak i osobami uprawnionymi do porozumiewania się z Wykonawcami – niż wskazany w niniejszym Rozdziale. Oznacza to, że Zamawiający nie będzie reagował na inne formy kontaktowania się z nim, w szczególności na kontakt telefoniczny lub/i osobisty w swojej siedzibie. </w:t>
      </w:r>
    </w:p>
    <w:p w:rsidR="00F15682"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6930B3" w:rsidRPr="00B86F5B" w:rsidRDefault="006930B3"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19 Rozdział XIX Pouczenie o środkach ochrony prawnej przysługujących Wykonawcy w toku postępowania o udzielenie zamówienia: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19.1. Środki ochrony prawnej przysługują wykonawcy, a także innemu podmiotowi, jeżeli ma lub miał interes w uzyskaniu danego zamówienia oraz poniósł lub może ponieść szkodę w wyniku naruszenia przez Zamawiającego przepisów ustawy.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i/>
          <w:iCs/>
          <w:sz w:val="24"/>
          <w:szCs w:val="24"/>
        </w:rPr>
        <w:t xml:space="preserve">Odwołanie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19.2. Odwołanie przysługuje wobec czynności: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 określenia warunków udziału w postępowaniu,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 wykluczenia odwołującego z postępowania o udzielenie zamówienia;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lastRenderedPageBreak/>
        <w:t xml:space="preserve">- odrzucenia oferty odwołującego;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 opisu przedmiotu zamówienia;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 wyboru najkorzystniejszej oferty.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19.2.1. Odwołanie powinno wskazywać czynności lub zaniechania czynności zamawiającego, której zarzuca się niezgodność z przepisami ustawy, zawierać zwięzłe przedstawienie zarzutów, określać żądanie oraz wskazywać okoliczności faktyczne i prawne uzasadniające wniesienie odwołania.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19.2.2. Odwołanie wnosi się do Prezesa Izby w formie pisemnej w postaci papierowej albo w postaci elektronicznej, opatrzone odpowiednio własnoręcznym podpisem albo kwalifikowanym podpisem elektronicznym.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19.2.3. Odwołanie wnosi się w terminie 5 dni od dnia przesłania informacji o czynności zamawiającego stanowiącej podstawę jego wniesienia - jeżeli zostały przesłane w sposób określony w art. 180 ust. 5 PZP zdanie drugie albo w terminie 10 dni - jeżeli zostały przesłane w inny sposób.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19.2.4. Odwołanie wobec treści ogłoszenia o zamówieniu, a także wobec postanowień specyfikacji istotnych warunków zamówienia, wnosi się w terminie 5 dni od dni zamieszczenia ogłoszenia w Biuletynie Zamówień Publicznych lub specyfikacji istotnych warunków zamówienia na stronie internetowej.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19.2.5. Wykonawca może w terminie przewidzianym do wniesienia odwołania poinformować zamawiającego o niezgodnej z przepisami ustawy czynności podjętej przez niego lub zaniechaniu czynności, do której jest on zobowiązany na podstawie Ustawy Prawo Zamówień Publicznych, na które nie przysługuje odwołanie zgodnie z pkt 19.2 SIWZ.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i/>
          <w:iCs/>
          <w:sz w:val="24"/>
          <w:szCs w:val="24"/>
          <w:lang w:val="pt-PT"/>
        </w:rPr>
        <w:t>Skarga do s</w:t>
      </w:r>
      <w:proofErr w:type="spellStart"/>
      <w:r w:rsidRPr="00B86F5B">
        <w:rPr>
          <w:rStyle w:val="WW-Domylnaczcionkaakapitu"/>
          <w:rFonts w:ascii="Times New Roman" w:hAnsi="Times New Roman" w:cs="Times New Roman"/>
          <w:i/>
          <w:iCs/>
          <w:sz w:val="24"/>
          <w:szCs w:val="24"/>
        </w:rPr>
        <w:t>ądu</w:t>
      </w:r>
      <w:proofErr w:type="spellEnd"/>
      <w:r w:rsidRPr="00B86F5B">
        <w:rPr>
          <w:rStyle w:val="WW-Domylnaczcionkaakapitu"/>
          <w:rFonts w:ascii="Times New Roman" w:hAnsi="Times New Roman" w:cs="Times New Roman"/>
          <w:i/>
          <w:iCs/>
          <w:sz w:val="24"/>
          <w:szCs w:val="24"/>
        </w:rPr>
        <w:t xml:space="preserv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19.3. Na orzeczenie Krajowej Izby Odwoławczej stronom oraz uczestnikom postępowania odwoławczego przysługuje skarga do sądu.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19.3.1. Skargę wnosi się </w:t>
      </w:r>
      <w:r w:rsidRPr="00B86F5B">
        <w:rPr>
          <w:rStyle w:val="WW-Domylnaczcionkaakapitu"/>
          <w:rFonts w:ascii="Times New Roman" w:hAnsi="Times New Roman" w:cs="Times New Roman"/>
          <w:sz w:val="24"/>
          <w:szCs w:val="24"/>
          <w:lang w:val="pt-PT"/>
        </w:rPr>
        <w:t>do S</w:t>
      </w:r>
      <w:r w:rsidRPr="00B86F5B">
        <w:rPr>
          <w:rStyle w:val="WW-Domylnaczcionkaakapitu"/>
          <w:rFonts w:ascii="Times New Roman" w:hAnsi="Times New Roman" w:cs="Times New Roman"/>
          <w:sz w:val="24"/>
          <w:szCs w:val="24"/>
        </w:rPr>
        <w:t>ą</w:t>
      </w:r>
      <w:r w:rsidRPr="00B86F5B">
        <w:rPr>
          <w:rStyle w:val="WW-Domylnaczcionkaakapitu"/>
          <w:rFonts w:ascii="Times New Roman" w:hAnsi="Times New Roman" w:cs="Times New Roman"/>
          <w:sz w:val="24"/>
          <w:szCs w:val="24"/>
          <w:lang w:val="fr-FR"/>
        </w:rPr>
        <w:t>du Okr</w:t>
      </w:r>
      <w:proofErr w:type="spellStart"/>
      <w:r w:rsidRPr="00B86F5B">
        <w:rPr>
          <w:rStyle w:val="WW-Domylnaczcionkaakapitu"/>
          <w:rFonts w:ascii="Times New Roman" w:hAnsi="Times New Roman" w:cs="Times New Roman"/>
          <w:sz w:val="24"/>
          <w:szCs w:val="24"/>
        </w:rPr>
        <w:t>ęgowego</w:t>
      </w:r>
      <w:proofErr w:type="spellEnd"/>
      <w:r w:rsidRPr="00B86F5B">
        <w:rPr>
          <w:rStyle w:val="WW-Domylnaczcionkaakapitu"/>
          <w:rFonts w:ascii="Times New Roman" w:hAnsi="Times New Roman" w:cs="Times New Roman"/>
          <w:sz w:val="24"/>
          <w:szCs w:val="24"/>
        </w:rPr>
        <w:t xml:space="preserve"> właściwego dla siedziby albo miejsca zamieszkania Zamawiającego.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19.3.2. Skargę wnosi się za pośrednictwem Prezesa Izby w terminie 7 dni od dnia doręczenia orzeczenia Izby, przesyłając jednocześnie jej odpis przeciwnikowi skargi. Złożenie skargi w placówce pocztowej operatora wyznaczonego w rozumieniu ustawy z dnia 23 listopada 2012 r.- Prawo pocztowe (t. j. Dz. U. z 2018 r. poz. 2188 z </w:t>
      </w:r>
      <w:proofErr w:type="spellStart"/>
      <w:r w:rsidRPr="00B86F5B">
        <w:rPr>
          <w:rStyle w:val="WW-Domylnaczcionkaakapitu"/>
          <w:rFonts w:ascii="Times New Roman" w:hAnsi="Times New Roman" w:cs="Times New Roman"/>
          <w:sz w:val="24"/>
          <w:szCs w:val="24"/>
        </w:rPr>
        <w:t>późn</w:t>
      </w:r>
      <w:proofErr w:type="spellEnd"/>
      <w:r w:rsidRPr="00B86F5B">
        <w:rPr>
          <w:rStyle w:val="WW-Domylnaczcionkaakapitu"/>
          <w:rFonts w:ascii="Times New Roman" w:hAnsi="Times New Roman" w:cs="Times New Roman"/>
          <w:sz w:val="24"/>
          <w:szCs w:val="24"/>
        </w:rPr>
        <w:t xml:space="preserve">. zm.), jest równoznaczne z jej wniesieniem.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19.3.3. Skarga powinna czynić </w:t>
      </w:r>
      <w:r w:rsidRPr="00B86F5B">
        <w:rPr>
          <w:rStyle w:val="WW-Domylnaczcionkaakapitu"/>
          <w:rFonts w:ascii="Times New Roman" w:hAnsi="Times New Roman" w:cs="Times New Roman"/>
          <w:sz w:val="24"/>
          <w:szCs w:val="24"/>
          <w:lang w:val="pt-PT"/>
        </w:rPr>
        <w:t>zado</w:t>
      </w:r>
      <w:proofErr w:type="spellStart"/>
      <w:r w:rsidRPr="00B86F5B">
        <w:rPr>
          <w:rStyle w:val="WW-Domylnaczcionkaakapitu"/>
          <w:rFonts w:ascii="Times New Roman" w:hAnsi="Times New Roman" w:cs="Times New Roman"/>
          <w:sz w:val="24"/>
          <w:szCs w:val="24"/>
        </w:rPr>
        <w:t>ść</w:t>
      </w:r>
      <w:proofErr w:type="spellEnd"/>
      <w:r w:rsidRPr="00B86F5B">
        <w:rPr>
          <w:rStyle w:val="WW-Domylnaczcionkaakapitu"/>
          <w:rFonts w:ascii="Times New Roman" w:hAnsi="Times New Roman" w:cs="Times New Roman"/>
          <w:sz w:val="24"/>
          <w:szCs w:val="24"/>
        </w:rPr>
        <w:t xml:space="preserve"> wymaganiom przewidzianym dla pisma procesowego oraz zawierać oznaczenie zaskarżonego orzeczenia, przytoczenie zarzutów, zwięzłe ich uzasadnienie, wskazanie dowodów, a także wniosek o uchylenie orzeczenia lub o zmianę orzeczenia w całości lub w części.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19.3.4. W postępowaniu toczącym się na skutek wniesienia skargi nie można rozszerzyć żądania odwołania ani występować z nowymi żądaniami.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20 Rozdział XX Postanowienia końcowe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20.1. Wskazanie części zamówienia, która może być powierzona podwykonawcom: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Zamawiający dopuszcza wykonanie przedmiotu zamówienia przy udziale podwykonawców. Zakres prac, który Wykonawca zamierza powierzyć podwykonawcom oraz nazwy podwykonawców należy wymienić w ofercie Wykonawcy – zgodnie z załącznikiem nr 3 do SIWZ. W przypadku, gdy Wykonawca nie wskaże powyższych informacji, Zamawiający uzna, iż zamówienie realizowane będzie bez udziału podwykonawców.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lastRenderedPageBreak/>
        <w:t xml:space="preserve">20.2. Maksymalna liczba Wykonawców, z którymi Zamawiający zawrze umowę ramową, jeżeli zamawiający przewiduje zawarcie umowy ramowej: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Zamawiający </w:t>
      </w:r>
      <w:r w:rsidRPr="00B86F5B">
        <w:rPr>
          <w:rStyle w:val="WW-Domylnaczcionkaakapitu"/>
          <w:rFonts w:ascii="Times New Roman" w:hAnsi="Times New Roman" w:cs="Times New Roman"/>
          <w:i/>
          <w:iCs/>
          <w:sz w:val="24"/>
          <w:szCs w:val="24"/>
        </w:rPr>
        <w:t xml:space="preserve">nie </w:t>
      </w:r>
      <w:r w:rsidRPr="00B86F5B">
        <w:rPr>
          <w:rStyle w:val="WW-Domylnaczcionkaakapitu"/>
          <w:rFonts w:ascii="Times New Roman" w:hAnsi="Times New Roman" w:cs="Times New Roman"/>
          <w:sz w:val="24"/>
          <w:szCs w:val="24"/>
        </w:rPr>
        <w:t xml:space="preserve">prowadzi postępowania w celu zawarcia umowy ramowej.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20.3. Informacje dodatkowe dotyczące wysokości zwrotu kosztów udziału w postępowaniu, jeżeli Zamawiający przewiduje ich zwrot oraz aukcji elektronicznej, jeżeli Zamawiający przewiduje aukcję elektroniczną: Wszystkie koszty związane z uczestnictwem w postępowaniu, w szczególności z przygotowaniem i złożeniem ofert ponosi Wykonawca składający ofertę.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20.4. Zamawiający </w:t>
      </w:r>
      <w:r w:rsidRPr="00B86F5B">
        <w:rPr>
          <w:rStyle w:val="WW-Domylnaczcionkaakapitu"/>
          <w:rFonts w:ascii="Times New Roman" w:hAnsi="Times New Roman" w:cs="Times New Roman"/>
          <w:i/>
          <w:iCs/>
          <w:sz w:val="24"/>
          <w:szCs w:val="24"/>
        </w:rPr>
        <w:t xml:space="preserve">nie </w:t>
      </w:r>
      <w:r w:rsidRPr="00B86F5B">
        <w:rPr>
          <w:rStyle w:val="WW-Domylnaczcionkaakapitu"/>
          <w:rFonts w:ascii="Times New Roman" w:hAnsi="Times New Roman" w:cs="Times New Roman"/>
          <w:sz w:val="24"/>
          <w:szCs w:val="24"/>
        </w:rPr>
        <w:t xml:space="preserve">przewiduje zwrotu kosztów udziału w postępowaniu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20.5. Zamawiający </w:t>
      </w:r>
      <w:r w:rsidRPr="00B86F5B">
        <w:rPr>
          <w:rStyle w:val="WW-Domylnaczcionkaakapitu"/>
          <w:rFonts w:ascii="Times New Roman" w:hAnsi="Times New Roman" w:cs="Times New Roman"/>
          <w:i/>
          <w:iCs/>
          <w:sz w:val="24"/>
          <w:szCs w:val="24"/>
        </w:rPr>
        <w:t xml:space="preserve">nie </w:t>
      </w:r>
      <w:r w:rsidRPr="00B86F5B">
        <w:rPr>
          <w:rStyle w:val="WW-Domylnaczcionkaakapitu"/>
          <w:rFonts w:ascii="Times New Roman" w:hAnsi="Times New Roman" w:cs="Times New Roman"/>
          <w:sz w:val="24"/>
          <w:szCs w:val="24"/>
        </w:rPr>
        <w:t xml:space="preserve">przewiduje aukcji elektronicznej.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20.6. Zamawiający </w:t>
      </w:r>
      <w:r w:rsidRPr="00B86F5B">
        <w:rPr>
          <w:rStyle w:val="WW-Domylnaczcionkaakapitu"/>
          <w:rFonts w:ascii="Times New Roman" w:hAnsi="Times New Roman" w:cs="Times New Roman"/>
          <w:i/>
          <w:iCs/>
          <w:sz w:val="24"/>
          <w:szCs w:val="24"/>
        </w:rPr>
        <w:t xml:space="preserve">nie </w:t>
      </w:r>
      <w:r w:rsidRPr="00B86F5B">
        <w:rPr>
          <w:rStyle w:val="WW-Domylnaczcionkaakapitu"/>
          <w:rFonts w:ascii="Times New Roman" w:hAnsi="Times New Roman" w:cs="Times New Roman"/>
          <w:sz w:val="24"/>
          <w:szCs w:val="24"/>
        </w:rPr>
        <w:t xml:space="preserve">przewiduje: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  składania ofert wariantowych,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 rozliczania w walutach obcych.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20.7. W sprawach nieuregulowanych niniejszą specyfikacją mają zastosowanie przepisy ustawy z dnia 29 stycznia 2004 r. Prawo zamówień publicznych / Dz. U. z 2019r. poz.1843/, akty wykonawcze wydane na jej podstawie oraz przepisy Kodeksu cywilnego.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21 Rozdział XXI Informacje związane z ochroną danych osobowych.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21.1. </w:t>
      </w:r>
      <w:r w:rsidRPr="00B86F5B">
        <w:rPr>
          <w:rStyle w:val="WW-Domylnaczcionkaakapitu"/>
          <w:rFonts w:ascii="Times New Roman" w:hAnsi="Times New Roman" w:cs="Times New Roman"/>
          <w:b/>
          <w:bCs/>
          <w:sz w:val="24"/>
          <w:szCs w:val="24"/>
        </w:rPr>
        <w:t xml:space="preserve">Informacje dotyczące administratora danych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480"/>
        <w:jc w:val="both"/>
        <w:rPr>
          <w:rStyle w:val="WW-Domylnaczcionkaakapitu"/>
          <w:rFonts w:ascii="Times New Roman" w:hAnsi="Times New Roman" w:cs="Times New Roman"/>
          <w:b/>
          <w:bCs/>
          <w:sz w:val="24"/>
          <w:szCs w:val="24"/>
        </w:rPr>
      </w:pPr>
      <w:r w:rsidRPr="00B86F5B">
        <w:rPr>
          <w:rStyle w:val="WW-Domylnaczcionkaakapitu"/>
          <w:rFonts w:ascii="Times New Roman" w:hAnsi="Times New Roman" w:cs="Times New Roman"/>
          <w:b/>
          <w:bCs/>
          <w:sz w:val="24"/>
          <w:szCs w:val="24"/>
        </w:rPr>
        <w:t xml:space="preserve">Klauzula informacyjna RODO dotycząca wykonawców będących - osobami fizycznymi, - osobami fizycznymi prowadzącymi działalność gospodarczą - pełnomocnikami wykonawców.  OBOWIĄZEK INFORMACYJNY dotyczący przetwarzania danych osobowych w związku z udzielaniem zamówień publicznych na podstawie ustawy z dnia 29 stycznia 2004 r. Prawo zamówień publicznych (Dz. U. z 2019r. poz.1843) – dalej zwanej „ustawą </w:t>
      </w:r>
      <w:proofErr w:type="spellStart"/>
      <w:r w:rsidRPr="00B86F5B">
        <w:rPr>
          <w:rStyle w:val="WW-Domylnaczcionkaakapitu"/>
          <w:rFonts w:ascii="Times New Roman" w:hAnsi="Times New Roman" w:cs="Times New Roman"/>
          <w:b/>
          <w:bCs/>
          <w:sz w:val="24"/>
          <w:szCs w:val="24"/>
        </w:rPr>
        <w:t>Pzp</w:t>
      </w:r>
      <w:proofErr w:type="spellEnd"/>
      <w:r w:rsidRPr="00B86F5B">
        <w:rPr>
          <w:rStyle w:val="WW-Domylnaczcionkaakapitu"/>
          <w:rFonts w:ascii="Times New Roman" w:hAnsi="Times New Roman" w:cs="Times New Roman"/>
          <w:b/>
          <w:bCs/>
          <w:sz w:val="24"/>
          <w:szCs w:val="24"/>
        </w:rPr>
        <w:t>”</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Na podstawie art. 13 ust. 1 i 2 Rozporządzenia Parlamentu Europejskiego i Rady (UE) 2016/679z 27 kwietnia 2016 r. w sprawie ochrony osób fizycznych w związku z przetwarzaniem danych osobowych i w sprawie swobodnego przepływu takich danych oraz uchylenia dyrektywy 95/46/WE (Dz. U. UE. L. 2016, nr 119, s. 1 ze zm.), zwanego dalej „RODO”, informuję, że:</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numPr>
          <w:ilvl w:val="0"/>
          <w:numId w:val="7"/>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Administratorem Pani/Pana danych osobowych jest Miasto Stoczek Łukowski reprezentowane przez Burmistrza Miasta Stoczek Łukowski, adres: ul. Plac Tadeusza Kościuszki 1, 21-450 Stoczek Łukowski , telefon kontaktowy:25/7970001</w:t>
      </w:r>
    </w:p>
    <w:p w:rsidR="00F15682" w:rsidRPr="00B86F5B" w:rsidRDefault="00B86F5B" w:rsidP="00B86F5B">
      <w:pPr>
        <w:numPr>
          <w:ilvl w:val="0"/>
          <w:numId w:val="7"/>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Administrator wyznaczył Inspektora Ochrony Danych, z którym może Pani/Pan skontaktować się pod adresem e-mali: inspektor@cbi24.pl lub pisemnie, kierując korespondencję pod adres siedziby Administratora.</w:t>
      </w:r>
    </w:p>
    <w:p w:rsidR="00F15682" w:rsidRPr="00B86F5B" w:rsidRDefault="00B86F5B" w:rsidP="00B86F5B">
      <w:pPr>
        <w:numPr>
          <w:ilvl w:val="0"/>
          <w:numId w:val="7"/>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Pani/Pana dane osobowe będą przetwarzane w celu przeprowadzenia postępowania o udzielenie zamówienia, opisanego w art. 2 pkt 7a) Ustawy z dnia 29 stycznia 2004 r. – Prawo zamówień publicznych (Dz.U. z 2019r. poz.1843 – zwaną dalej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„Rewitalizacja zdegradowanych terenów miasta Stoczek Łukowski</w:t>
      </w:r>
      <w:r w:rsidRPr="00B86F5B">
        <w:rPr>
          <w:rStyle w:val="WW-Domylnaczcionkaakapitu"/>
          <w:rFonts w:ascii="Times New Roman" w:hAnsi="Times New Roman" w:cs="Times New Roman"/>
          <w:b/>
          <w:bCs/>
          <w:sz w:val="24"/>
          <w:szCs w:val="24"/>
        </w:rPr>
        <w:t>”</w:t>
      </w:r>
    </w:p>
    <w:p w:rsidR="00F15682" w:rsidRPr="00B86F5B" w:rsidRDefault="00B86F5B" w:rsidP="00B86F5B">
      <w:pPr>
        <w:numPr>
          <w:ilvl w:val="1"/>
          <w:numId w:val="7"/>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Zadanie Nr 1: Zagospodarowanie rynku w miejscowości Stoczek Łukowski</w:t>
      </w:r>
    </w:p>
    <w:p w:rsidR="00F15682" w:rsidRPr="00B86F5B" w:rsidRDefault="00B86F5B" w:rsidP="00B86F5B">
      <w:pPr>
        <w:numPr>
          <w:ilvl w:val="1"/>
          <w:numId w:val="7"/>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Zadanie Nr 2: Modernizacja biblioteki z przeznaczeniem na Centrum Integracji Społecznej</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prowadzonym w trybie  przetargu nieograniczonego,  zwanego dalej „zamówieniem”.</w:t>
      </w:r>
    </w:p>
    <w:p w:rsidR="00F15682" w:rsidRPr="00B86F5B" w:rsidRDefault="00B86F5B" w:rsidP="00B86F5B">
      <w:pPr>
        <w:numPr>
          <w:ilvl w:val="0"/>
          <w:numId w:val="7"/>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 Pani/Pana danych osobowe będą przetwarzane na podstawie art. 6 ust. 1 lit c) RODO – jako niezbędne do wypełnienia obowiązku prawnego ciążącego na Administratorze na mocy </w:t>
      </w:r>
      <w:r w:rsidRPr="00B86F5B">
        <w:rPr>
          <w:rStyle w:val="WW-Domylnaczcionkaakapitu"/>
          <w:rFonts w:ascii="Times New Roman" w:hAnsi="Times New Roman" w:cs="Times New Roman"/>
          <w:sz w:val="24"/>
          <w:szCs w:val="24"/>
        </w:rPr>
        <w:lastRenderedPageBreak/>
        <w:t xml:space="preserve">przepisów ustawy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Ustawy z dnia 27 sierpnia 2009 r. o finansach publicznych (t. j. Dz. U. z 2017 r. poz. 2077 ze zm.) oraz innych przepisów prawa.</w:t>
      </w:r>
    </w:p>
    <w:p w:rsidR="00F15682" w:rsidRPr="00B86F5B" w:rsidRDefault="00B86F5B" w:rsidP="00B86F5B">
      <w:pPr>
        <w:numPr>
          <w:ilvl w:val="0"/>
          <w:numId w:val="7"/>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W związku z przetwarzaniem danych w celu, o którym mowa w ust. 3, odbiorcami Pani/Pana danych osobowych mogą być: </w:t>
      </w:r>
    </w:p>
    <w:p w:rsidR="00F15682" w:rsidRPr="00B86F5B" w:rsidRDefault="00B86F5B" w:rsidP="00B86F5B">
      <w:pPr>
        <w:numPr>
          <w:ilvl w:val="0"/>
          <w:numId w:val="9"/>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podmioty uprawnione do tego na podstawie przepisów prawa;</w:t>
      </w:r>
    </w:p>
    <w:p w:rsidR="00F15682" w:rsidRPr="00B86F5B" w:rsidRDefault="00B86F5B" w:rsidP="00B86F5B">
      <w:pPr>
        <w:numPr>
          <w:ilvl w:val="0"/>
          <w:numId w:val="9"/>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podmioty, które na podstawie stosownych umów podpisanych z Administratorem są </w:t>
      </w:r>
      <w:proofErr w:type="spellStart"/>
      <w:r w:rsidRPr="00B86F5B">
        <w:rPr>
          <w:rStyle w:val="WW-Domylnaczcionkaakapitu"/>
          <w:rFonts w:ascii="Times New Roman" w:hAnsi="Times New Roman" w:cs="Times New Roman"/>
          <w:sz w:val="24"/>
          <w:szCs w:val="24"/>
        </w:rPr>
        <w:t>współadministratorami</w:t>
      </w:r>
      <w:proofErr w:type="spellEnd"/>
      <w:r w:rsidRPr="00B86F5B">
        <w:rPr>
          <w:rStyle w:val="WW-Domylnaczcionkaakapitu"/>
          <w:rFonts w:ascii="Times New Roman" w:hAnsi="Times New Roman" w:cs="Times New Roman"/>
          <w:sz w:val="24"/>
          <w:szCs w:val="24"/>
        </w:rPr>
        <w:t xml:space="preserve"> danych osobowych lub przetwarzają w imieniu Administratora dane osobowe, jako podmioty przetwarzające;</w:t>
      </w:r>
    </w:p>
    <w:p w:rsidR="00F15682" w:rsidRPr="00B86F5B" w:rsidRDefault="00B86F5B" w:rsidP="00B86F5B">
      <w:pPr>
        <w:numPr>
          <w:ilvl w:val="0"/>
          <w:numId w:val="9"/>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osoby lub podmioty, którym udostępniona zostanie dokumentacja postępowania w oparciu o art. 8 oraz art. 96 ust. 3 ustawy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w:t>
      </w:r>
    </w:p>
    <w:p w:rsidR="00F15682" w:rsidRPr="00B86F5B" w:rsidRDefault="00B86F5B" w:rsidP="00B86F5B">
      <w:pPr>
        <w:numPr>
          <w:ilvl w:val="0"/>
          <w:numId w:val="10"/>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Administrator nie ma zamiaru przekazywać Pani/Pana danych osobowych do państwa trzeciego lub organizacji międzynarodowych/ma zamiar przekazać Pani/Pana dane osobowe do państwa trzeciego lub organizacji międzynarodowej</w:t>
      </w:r>
      <w:r w:rsidRPr="00B86F5B">
        <w:rPr>
          <w:rStyle w:val="WW-Domylnaczcionkaakapitu"/>
          <w:rFonts w:ascii="Times New Roman" w:hAnsi="Times New Roman" w:cs="Times New Roman"/>
          <w:sz w:val="24"/>
          <w:szCs w:val="24"/>
          <w:vertAlign w:val="superscript"/>
        </w:rPr>
        <w:footnoteReference w:id="2"/>
      </w:r>
      <w:r w:rsidRPr="00B86F5B">
        <w:rPr>
          <w:rStyle w:val="WW-Domylnaczcionkaakapitu"/>
          <w:rFonts w:ascii="Times New Roman" w:hAnsi="Times New Roman" w:cs="Times New Roman"/>
          <w:sz w:val="24"/>
          <w:szCs w:val="24"/>
        </w:rPr>
        <w:t>.</w:t>
      </w:r>
    </w:p>
    <w:p w:rsidR="00F15682" w:rsidRPr="00B86F5B" w:rsidRDefault="00B86F5B" w:rsidP="00B86F5B">
      <w:pPr>
        <w:numPr>
          <w:ilvl w:val="0"/>
          <w:numId w:val="7"/>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Pani/Pana dane osobowe będą przechowywane przez okres niezbędny do realizacji celu określonego w ust. 3. Zgodnie z art. 97 ust. 1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xml:space="preserve"> zamawiający przechowuje protokół wraz z załącznikami przez okres 4 lat od dnia zakończenia postępowania o udzielenie zamówienia, w sposób gwarantujący jego nienaruszalność. Jeżeli czas trwania umowy przekracza 4 lata, zamawiający przechowuje umowę przez cały czas umowy. Ponadto dane osobowe będą przechowywane przez okres oraz w zakresie wymaganym przez ustawę z dnia 14 lipca 1983 r. o narodowym zasobie archiwalnym i archiwach (t. j. Dz. U. z 2019 r. poz. 553 ze zm.), akty wykonawcze do tej ustawy oraz inne przepisy prawa.</w:t>
      </w:r>
    </w:p>
    <w:p w:rsidR="00F15682" w:rsidRPr="00B86F5B" w:rsidRDefault="00B86F5B" w:rsidP="00B86F5B">
      <w:pPr>
        <w:numPr>
          <w:ilvl w:val="0"/>
          <w:numId w:val="7"/>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W związku z przetwarzaniem przez Administratora Pani/Pana danych osobowych przysługuje Pani/Panu:</w:t>
      </w:r>
    </w:p>
    <w:p w:rsidR="00F15682" w:rsidRPr="00B86F5B" w:rsidRDefault="00B86F5B" w:rsidP="00B86F5B">
      <w:pPr>
        <w:numPr>
          <w:ilvl w:val="0"/>
          <w:numId w:val="11"/>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 prawo dostępu do danych osobowych, w tym prawo do otrzymania kopii danych podlegających przetwarzaniu, przy czym, gdyby wykonanie tego obowiązku przez Zamawiającego, wymagało niewspółmiernie dużego wysiłku, Zamawiający może żądać od Pani/Pana, wskazania dodatkowych informacji mających w szczególności na celu sprecyzowanie żądania, w szczególności podanie nazwy lub daty postępowania (zakończonego postępowania) o udzielenie zamówienia</w:t>
      </w:r>
      <w:r w:rsidRPr="00B86F5B">
        <w:rPr>
          <w:rStyle w:val="WW-Domylnaczcionkaakapitu"/>
          <w:rFonts w:ascii="Times New Roman" w:hAnsi="Times New Roman" w:cs="Times New Roman"/>
          <w:sz w:val="24"/>
          <w:szCs w:val="24"/>
          <w:vertAlign w:val="superscript"/>
        </w:rPr>
        <w:footnoteReference w:id="3"/>
      </w:r>
      <w:r w:rsidRPr="00B86F5B">
        <w:rPr>
          <w:rStyle w:val="WW-Domylnaczcionkaakapitu"/>
          <w:rFonts w:ascii="Times New Roman" w:hAnsi="Times New Roman" w:cs="Times New Roman"/>
          <w:sz w:val="24"/>
          <w:szCs w:val="24"/>
        </w:rPr>
        <w:t>.</w:t>
      </w:r>
    </w:p>
    <w:p w:rsidR="00F15682" w:rsidRPr="00B86F5B" w:rsidRDefault="00B86F5B" w:rsidP="00B86F5B">
      <w:pPr>
        <w:numPr>
          <w:ilvl w:val="0"/>
          <w:numId w:val="11"/>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prawo żądania sprostowania danych osobowych które są nieprawidłowe, a także prawo żądania uzupełnienia niekompletnych danych osobowych - przy czym skorzystanie przez Panią/Pana, z tego uprawnienia nie może skutkować zmianą wyniku postępowania ani zmianą postanowień umowy w zakresie niezgodnym z ustawą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vertAlign w:val="superscript"/>
        </w:rPr>
        <w:footnoteReference w:id="4"/>
      </w:r>
      <w:r w:rsidRPr="00B86F5B">
        <w:rPr>
          <w:rStyle w:val="WW-Domylnaczcionkaakapitu"/>
          <w:rFonts w:ascii="Times New Roman" w:hAnsi="Times New Roman" w:cs="Times New Roman"/>
          <w:sz w:val="24"/>
          <w:szCs w:val="24"/>
        </w:rPr>
        <w:t xml:space="preserve"> ani naruszać integralności protokołu oraz jego załączników</w:t>
      </w:r>
      <w:r w:rsidRPr="00B86F5B">
        <w:rPr>
          <w:rStyle w:val="WW-Domylnaczcionkaakapitu"/>
          <w:rFonts w:ascii="Times New Roman" w:hAnsi="Times New Roman" w:cs="Times New Roman"/>
          <w:sz w:val="24"/>
          <w:szCs w:val="24"/>
          <w:vertAlign w:val="superscript"/>
        </w:rPr>
        <w:footnoteReference w:id="5"/>
      </w:r>
      <w:r w:rsidRPr="00B86F5B">
        <w:rPr>
          <w:rStyle w:val="WW-Domylnaczcionkaakapitu"/>
          <w:rFonts w:ascii="Times New Roman" w:hAnsi="Times New Roman" w:cs="Times New Roman"/>
          <w:sz w:val="24"/>
          <w:szCs w:val="24"/>
        </w:rPr>
        <w:t>.</w:t>
      </w:r>
    </w:p>
    <w:p w:rsidR="00F15682" w:rsidRPr="00B86F5B" w:rsidRDefault="00B86F5B" w:rsidP="00B86F5B">
      <w:pPr>
        <w:numPr>
          <w:ilvl w:val="0"/>
          <w:numId w:val="11"/>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prawo do żądania ograniczenia przetwarzania danych osobowych, w następujących przypadkach:</w:t>
      </w:r>
    </w:p>
    <w:p w:rsidR="00F15682" w:rsidRPr="00B86F5B" w:rsidRDefault="00B86F5B" w:rsidP="00B86F5B">
      <w:pPr>
        <w:numPr>
          <w:ilvl w:val="0"/>
          <w:numId w:val="12"/>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gdy kwestionuje Pani/Pan prawidłowość danych osobowych – na okres pozwalający Administratorowi sprawdzić prawidłowość tych danych,</w:t>
      </w:r>
    </w:p>
    <w:p w:rsidR="00F15682" w:rsidRPr="00B86F5B" w:rsidRDefault="00B86F5B" w:rsidP="00B86F5B">
      <w:pPr>
        <w:numPr>
          <w:ilvl w:val="0"/>
          <w:numId w:val="12"/>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lastRenderedPageBreak/>
        <w:t>jeżeli przetwarzanie jest niezgodne z prawem, a Pani/Pan sprzeciwia się usunięciu danych osobowych, żądając w zamian ograniczenia ich wykorzystania,</w:t>
      </w:r>
    </w:p>
    <w:p w:rsidR="00F15682" w:rsidRPr="00B86F5B" w:rsidRDefault="00B86F5B" w:rsidP="00B86F5B">
      <w:pPr>
        <w:numPr>
          <w:ilvl w:val="0"/>
          <w:numId w:val="12"/>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Administrator nie potrzebuje już danych do celów przetwarzania, ale są one potrzebne Pani/Panu do ustalenia, dochodzenia lub obrony roszczeń,</w:t>
      </w:r>
    </w:p>
    <w:p w:rsidR="00F15682" w:rsidRPr="00B86F5B" w:rsidRDefault="00B86F5B" w:rsidP="00B86F5B">
      <w:pPr>
        <w:numPr>
          <w:ilvl w:val="0"/>
          <w:numId w:val="12"/>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Jeżeli wniosła/wniósł Pani/Pan sprzeciw na mocy art. 21 ust. 1 RODO wobec przetwarzania – do czasu stwierdzenia, czy prawnie uzasadnione podstawy po stronie Administratora są nadrzędne wobec podstaw sprzeciwu</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ind w:left="708"/>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przy czym, nie ogranicza przetwarzania danych osobowych do czasu zakończenia postępowania o udzielenie zamówienia publicznego lub konkursu</w:t>
      </w:r>
      <w:r w:rsidRPr="00B86F5B">
        <w:rPr>
          <w:rStyle w:val="WW-Domylnaczcionkaakapitu"/>
          <w:rFonts w:ascii="Times New Roman" w:hAnsi="Times New Roman" w:cs="Times New Roman"/>
          <w:sz w:val="24"/>
          <w:szCs w:val="24"/>
          <w:vertAlign w:val="superscript"/>
        </w:rPr>
        <w:footnoteReference w:id="6"/>
      </w:r>
      <w:r w:rsidRPr="00B86F5B">
        <w:rPr>
          <w:rStyle w:val="WW-Domylnaczcionkaakapitu"/>
          <w:rFonts w:ascii="Times New Roman" w:hAnsi="Times New Roman" w:cs="Times New Roman"/>
          <w:sz w:val="24"/>
          <w:szCs w:val="24"/>
        </w:rPr>
        <w:t>, a nadto od dnia zakończenia postępowania o udzielenie zamówienia, w przypadku gdy wniesienie żądania ograniczenia przetwarzania danych osobowych spowoduje ograniczenie przetwarzania tych danych osobowych zawartych w protokole i załącznikach do protokołu, Zamawiający nie udostępnia tych danych zawartych w protokole i w załącznikach do protokołu, chyba że zachodzą przesłanki, o których mowa w art. 18 ust. 2 RODO</w:t>
      </w:r>
      <w:r w:rsidRPr="00B86F5B">
        <w:rPr>
          <w:rStyle w:val="WW-Domylnaczcionkaakapitu"/>
          <w:rFonts w:ascii="Times New Roman" w:hAnsi="Times New Roman" w:cs="Times New Roman"/>
          <w:sz w:val="24"/>
          <w:szCs w:val="24"/>
          <w:vertAlign w:val="superscript"/>
        </w:rPr>
        <w:footnoteReference w:id="7"/>
      </w:r>
      <w:r w:rsidRPr="00B86F5B">
        <w:rPr>
          <w:rStyle w:val="WW-Domylnaczcionkaakapitu"/>
          <w:rFonts w:ascii="Times New Roman" w:hAnsi="Times New Roman" w:cs="Times New Roman"/>
          <w:sz w:val="24"/>
          <w:szCs w:val="24"/>
        </w:rPr>
        <w:t>.</w:t>
      </w:r>
    </w:p>
    <w:p w:rsidR="00F15682" w:rsidRPr="00B86F5B" w:rsidRDefault="00B86F5B" w:rsidP="00B86F5B">
      <w:pPr>
        <w:numPr>
          <w:ilvl w:val="0"/>
          <w:numId w:val="13"/>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W związku z przetwarzaniem przez Administratora Pani/Pana danych osobowych nie przysługuje Pani/Panu:</w:t>
      </w:r>
    </w:p>
    <w:p w:rsidR="00F15682" w:rsidRPr="00B86F5B" w:rsidRDefault="00B86F5B" w:rsidP="00B86F5B">
      <w:pPr>
        <w:numPr>
          <w:ilvl w:val="0"/>
          <w:numId w:val="15"/>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prawo do usunięcia danych osobowych, gdyż na podstawie art. 17 ust. 3 lit. b), d) oraz e) RODO – prawo to nie ma zastosowania w związku z przetwarzaniem danych w celu wskazanym w ust. 3;</w:t>
      </w:r>
    </w:p>
    <w:p w:rsidR="00F15682" w:rsidRPr="00B86F5B" w:rsidRDefault="00B86F5B" w:rsidP="00B86F5B">
      <w:pPr>
        <w:numPr>
          <w:ilvl w:val="0"/>
          <w:numId w:val="15"/>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prawo do sprzeciwu wobec przetwarzania danych osobowych na podstawie art. 21 RODO, gdyż nie ma ono zastosowania, jeżeli podstawę prawną przetwarzania tych danych stanowi art. 6 ust. 1 lit. c) RODO;</w:t>
      </w:r>
    </w:p>
    <w:p w:rsidR="00F15682" w:rsidRPr="00B86F5B" w:rsidRDefault="00B86F5B" w:rsidP="00B86F5B">
      <w:pPr>
        <w:numPr>
          <w:ilvl w:val="0"/>
          <w:numId w:val="15"/>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prawa do przenoszenia danych na zasadach określonych w art. 20 RODO. </w:t>
      </w:r>
    </w:p>
    <w:p w:rsidR="00F15682" w:rsidRPr="00B86F5B" w:rsidRDefault="00B86F5B" w:rsidP="00B86F5B">
      <w:pPr>
        <w:numPr>
          <w:ilvl w:val="0"/>
          <w:numId w:val="16"/>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Przysługuje Pani/Panu prawo wniesienia skargi do organu nadzorczego - Prezesa Urzędu Ochrony Danych Osobowych, pod adres: ul. Stawki 2, 00-193 Warszawa.</w:t>
      </w:r>
    </w:p>
    <w:p w:rsidR="00F15682" w:rsidRPr="00B86F5B" w:rsidRDefault="00B86F5B" w:rsidP="00B86F5B">
      <w:pPr>
        <w:numPr>
          <w:ilvl w:val="0"/>
          <w:numId w:val="7"/>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Podanie przez Panią/Pana danych osobowych jest wymogiem ustawowym. Niepodanie danych osobowych skutkuje konsekwencjami określonymi w przepisach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 xml:space="preserve">, w szczególności wykluczeniem z postępowania o udzielenie zamówienia, w myśl art. 24 ust. 1 pkt 12 </w:t>
      </w:r>
      <w:proofErr w:type="spellStart"/>
      <w:r w:rsidRPr="00B86F5B">
        <w:rPr>
          <w:rStyle w:val="WW-Domylnaczcionkaakapitu"/>
          <w:rFonts w:ascii="Times New Roman" w:hAnsi="Times New Roman" w:cs="Times New Roman"/>
          <w:sz w:val="24"/>
          <w:szCs w:val="24"/>
        </w:rPr>
        <w:t>Pzp</w:t>
      </w:r>
      <w:proofErr w:type="spellEnd"/>
      <w:r w:rsidRPr="00B86F5B">
        <w:rPr>
          <w:rStyle w:val="WW-Domylnaczcionkaakapitu"/>
          <w:rFonts w:ascii="Times New Roman" w:hAnsi="Times New Roman" w:cs="Times New Roman"/>
          <w:sz w:val="24"/>
          <w:szCs w:val="24"/>
        </w:rPr>
        <w:t>.</w:t>
      </w:r>
    </w:p>
    <w:p w:rsidR="00F15682" w:rsidRPr="00B86F5B" w:rsidRDefault="00B86F5B" w:rsidP="00B86F5B">
      <w:pPr>
        <w:numPr>
          <w:ilvl w:val="0"/>
          <w:numId w:val="7"/>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Nie podlega Pani/Pan decyzjom, które opierają się wyłącznie na zautomatyzowanym przetwarzaniu, w tym profilowaniu, o którym mowa w art. 22 RODO. </w:t>
      </w:r>
    </w:p>
    <w:p w:rsidR="00F15682" w:rsidRPr="00B86F5B"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Zgodnie z treścią art. 8a ust. 2 -4 Ustawy z dnia 29 stycznia 2004 r. Prawo zamówień publicznych (Dz.U. z 2019r. poz.1843), informujemy iż:</w:t>
      </w:r>
    </w:p>
    <w:p w:rsidR="00F15682" w:rsidRPr="00B86F5B" w:rsidRDefault="00B86F5B" w:rsidP="00B86F5B">
      <w:pPr>
        <w:numPr>
          <w:ilvl w:val="0"/>
          <w:numId w:val="18"/>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rsidR="00F15682" w:rsidRPr="00B86F5B" w:rsidRDefault="00B86F5B" w:rsidP="00B86F5B">
      <w:pPr>
        <w:numPr>
          <w:ilvl w:val="0"/>
          <w:numId w:val="18"/>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skorzystanie przez osobę, której dane dotyczą, z uprawnienia do sprostowania lub uzupełnienia danych osobowych, o którym mowa w art. 16 rozporządzenia 2016/679, nie może skutkować zmianą wyniku postępowania o udzielenie zamówienia </w:t>
      </w:r>
      <w:r w:rsidRPr="00B86F5B">
        <w:rPr>
          <w:rStyle w:val="WW-Domylnaczcionkaakapitu"/>
          <w:rFonts w:ascii="Times New Roman" w:hAnsi="Times New Roman" w:cs="Times New Roman"/>
          <w:sz w:val="24"/>
          <w:szCs w:val="24"/>
        </w:rPr>
        <w:lastRenderedPageBreak/>
        <w:t xml:space="preserve">publicznego lub konkursu ani zmianą postanowień umowy w zakresie niezgodnym z ustawą. </w:t>
      </w:r>
    </w:p>
    <w:p w:rsidR="00F15682" w:rsidRPr="00B86F5B" w:rsidRDefault="00B86F5B" w:rsidP="00B86F5B">
      <w:pPr>
        <w:numPr>
          <w:ilvl w:val="0"/>
          <w:numId w:val="18"/>
        </w:numPr>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sz w:val="24"/>
          <w:szCs w:val="24"/>
        </w:rPr>
        <w:t xml:space="preserve">wystąpienie z żądaniem, o którym mowa w art. 18 ust. 1 rozporządzenia 2016/679, nie ogranicza przetwarzania danych osobowych do czasu zakończenia postępowania o udzielenie zamówienia publicznego lub konkursu. </w:t>
      </w:r>
    </w:p>
    <w:p w:rsidR="00F15682" w:rsidRDefault="00F15682"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b/>
          <w:bCs/>
          <w:sz w:val="24"/>
          <w:szCs w:val="24"/>
        </w:rPr>
      </w:pPr>
    </w:p>
    <w:p w:rsidR="00FC2ED0" w:rsidRDefault="00FC2ED0"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b/>
          <w:bCs/>
          <w:sz w:val="24"/>
          <w:szCs w:val="24"/>
        </w:rPr>
      </w:pPr>
    </w:p>
    <w:p w:rsidR="00FC2ED0" w:rsidRPr="00B86F5B" w:rsidRDefault="00FC2ED0"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Fonts w:ascii="Times New Roman" w:hAnsi="Times New Roman" w:cs="Times New Roman"/>
          <w:b/>
          <w:bCs/>
          <w:sz w:val="24"/>
          <w:szCs w:val="24"/>
        </w:rPr>
      </w:pP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22. ZAŁĄCZNIKI: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Załącznik Nr 1 do SIWZ – </w:t>
      </w:r>
      <w:r w:rsidRPr="00B86F5B">
        <w:rPr>
          <w:rStyle w:val="WW-Domylnaczcionkaakapitu"/>
          <w:rFonts w:ascii="Times New Roman" w:hAnsi="Times New Roman" w:cs="Times New Roman"/>
          <w:sz w:val="24"/>
          <w:szCs w:val="24"/>
        </w:rPr>
        <w:t xml:space="preserve">Opis przedmiotu zamówienia;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Załącznik Nr 2 do SIWZ – </w:t>
      </w:r>
      <w:r w:rsidRPr="00B86F5B">
        <w:rPr>
          <w:rStyle w:val="WW-Domylnaczcionkaakapitu"/>
          <w:rFonts w:ascii="Times New Roman" w:hAnsi="Times New Roman" w:cs="Times New Roman"/>
          <w:sz w:val="24"/>
          <w:szCs w:val="24"/>
        </w:rPr>
        <w:t xml:space="preserve">Wzór umowy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Załącznik Nr 3 do SIWZ </w:t>
      </w:r>
      <w:r w:rsidRPr="00B86F5B">
        <w:rPr>
          <w:rStyle w:val="WW-Domylnaczcionkaakapitu"/>
          <w:rFonts w:ascii="Times New Roman" w:hAnsi="Times New Roman" w:cs="Times New Roman"/>
          <w:sz w:val="24"/>
          <w:szCs w:val="24"/>
        </w:rPr>
        <w:t xml:space="preserve">– Wzór Formularza ofertowego – </w:t>
      </w:r>
      <w:r w:rsidRPr="00B86F5B">
        <w:rPr>
          <w:rStyle w:val="WW-Domylnaczcionkaakapitu"/>
          <w:rFonts w:ascii="Times New Roman" w:hAnsi="Times New Roman" w:cs="Times New Roman"/>
          <w:i/>
          <w:iCs/>
          <w:sz w:val="24"/>
          <w:szCs w:val="24"/>
        </w:rPr>
        <w:t>składany wraz z ofertą</w:t>
      </w:r>
      <w:r w:rsidRPr="00B86F5B">
        <w:rPr>
          <w:rStyle w:val="WW-Domylnaczcionkaakapitu"/>
          <w:rFonts w:ascii="Times New Roman" w:hAnsi="Times New Roman" w:cs="Times New Roman"/>
          <w:sz w:val="24"/>
          <w:szCs w:val="24"/>
        </w:rPr>
        <w:t xml:space="preserv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Załącznik Nr 3A do SIWZ </w:t>
      </w:r>
      <w:r w:rsidRPr="00B86F5B">
        <w:rPr>
          <w:rStyle w:val="WW-Domylnaczcionkaakapitu"/>
          <w:rFonts w:ascii="Times New Roman" w:hAnsi="Times New Roman" w:cs="Times New Roman"/>
          <w:sz w:val="24"/>
          <w:szCs w:val="24"/>
        </w:rPr>
        <w:t>– Zestawienie cenowe dla zadania I –</w:t>
      </w:r>
      <w:r w:rsidRPr="00B86F5B">
        <w:rPr>
          <w:rStyle w:val="WW-Domylnaczcionkaakapitu"/>
          <w:rFonts w:ascii="Times New Roman" w:hAnsi="Times New Roman" w:cs="Times New Roman"/>
          <w:i/>
          <w:iCs/>
          <w:sz w:val="24"/>
          <w:szCs w:val="24"/>
        </w:rPr>
        <w:t xml:space="preserve">składane wraz z ofertą </w:t>
      </w:r>
    </w:p>
    <w:p w:rsidR="00F15682" w:rsidRPr="00B86F5B" w:rsidRDefault="00B6441A"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Pr>
          <w:rStyle w:val="WW-Domylnaczcionkaakapitu"/>
          <w:rFonts w:ascii="Times New Roman" w:hAnsi="Times New Roman" w:cs="Times New Roman"/>
          <w:b/>
          <w:bCs/>
          <w:sz w:val="24"/>
          <w:szCs w:val="24"/>
        </w:rPr>
        <w:t xml:space="preserve">Załącznik Nr </w:t>
      </w:r>
      <w:r w:rsidR="00B86F5B" w:rsidRPr="00B86F5B">
        <w:rPr>
          <w:rStyle w:val="WW-Domylnaczcionkaakapitu"/>
          <w:rFonts w:ascii="Times New Roman" w:hAnsi="Times New Roman" w:cs="Times New Roman"/>
          <w:b/>
          <w:bCs/>
          <w:sz w:val="24"/>
          <w:szCs w:val="24"/>
        </w:rPr>
        <w:t xml:space="preserve">3B do SIWZ </w:t>
      </w:r>
      <w:r w:rsidR="00B86F5B" w:rsidRPr="00B86F5B">
        <w:rPr>
          <w:rStyle w:val="WW-Domylnaczcionkaakapitu"/>
          <w:rFonts w:ascii="Times New Roman" w:hAnsi="Times New Roman" w:cs="Times New Roman"/>
          <w:sz w:val="24"/>
          <w:szCs w:val="24"/>
        </w:rPr>
        <w:t xml:space="preserve">– Zestawienie cenowe dla zadania II– </w:t>
      </w:r>
      <w:r w:rsidR="00B86F5B" w:rsidRPr="00B86F5B">
        <w:rPr>
          <w:rStyle w:val="WW-Domylnaczcionkaakapitu"/>
          <w:rFonts w:ascii="Times New Roman" w:hAnsi="Times New Roman" w:cs="Times New Roman"/>
          <w:i/>
          <w:iCs/>
          <w:sz w:val="24"/>
          <w:szCs w:val="24"/>
        </w:rPr>
        <w:t xml:space="preserve">składane wraz z ofertą </w:t>
      </w:r>
      <w:r w:rsidR="00B86F5B" w:rsidRPr="00B86F5B">
        <w:rPr>
          <w:rStyle w:val="WW-Domylnaczcionkaakapitu"/>
          <w:rFonts w:ascii="Times New Roman" w:hAnsi="Times New Roman" w:cs="Times New Roman"/>
          <w:i/>
          <w:iCs/>
          <w:sz w:val="24"/>
          <w:szCs w:val="24"/>
        </w:rPr>
        <w:br/>
      </w:r>
      <w:r w:rsidR="00B86F5B" w:rsidRPr="00B86F5B">
        <w:rPr>
          <w:rStyle w:val="WW-Domylnaczcionkaakapitu"/>
          <w:rFonts w:ascii="Times New Roman" w:hAnsi="Times New Roman" w:cs="Times New Roman"/>
          <w:b/>
          <w:bCs/>
          <w:sz w:val="24"/>
          <w:szCs w:val="24"/>
        </w:rPr>
        <w:t>Załącznik Nr 3C</w:t>
      </w:r>
      <w:r w:rsidR="00B86F5B" w:rsidRPr="00B86F5B">
        <w:rPr>
          <w:rStyle w:val="WW-Domylnaczcionkaakapitu"/>
          <w:rFonts w:ascii="Times New Roman" w:hAnsi="Times New Roman" w:cs="Times New Roman"/>
          <w:b/>
          <w:bCs/>
          <w:sz w:val="24"/>
          <w:szCs w:val="24"/>
          <w:lang w:val="pt-PT"/>
        </w:rPr>
        <w:t xml:space="preserve"> do SIWZ </w:t>
      </w:r>
      <w:r w:rsidR="00B86F5B" w:rsidRPr="00B86F5B">
        <w:rPr>
          <w:rStyle w:val="WW-Domylnaczcionkaakapitu"/>
          <w:rFonts w:ascii="Times New Roman" w:hAnsi="Times New Roman" w:cs="Times New Roman"/>
          <w:sz w:val="24"/>
          <w:szCs w:val="24"/>
        </w:rPr>
        <w:t xml:space="preserve">– Zestawienie cenowe dla zadania III– </w:t>
      </w:r>
      <w:r w:rsidR="00B86F5B" w:rsidRPr="00B86F5B">
        <w:rPr>
          <w:rStyle w:val="WW-Domylnaczcionkaakapitu"/>
          <w:rFonts w:ascii="Times New Roman" w:hAnsi="Times New Roman" w:cs="Times New Roman"/>
          <w:i/>
          <w:iCs/>
          <w:sz w:val="24"/>
          <w:szCs w:val="24"/>
        </w:rPr>
        <w:t xml:space="preserve">składane wraz z ofertą </w:t>
      </w:r>
      <w:bookmarkStart w:id="2" w:name="page3"/>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Załącznik Nr 4 do SIWZ </w:t>
      </w:r>
      <w:r w:rsidRPr="00B86F5B">
        <w:rPr>
          <w:rStyle w:val="WW-Domylnaczcionkaakapitu"/>
          <w:rFonts w:ascii="Times New Roman" w:hAnsi="Times New Roman" w:cs="Times New Roman"/>
          <w:sz w:val="24"/>
          <w:szCs w:val="24"/>
        </w:rPr>
        <w:t xml:space="preserve">- Wzór oświadczenia o braku podstaw do wykluczenia – </w:t>
      </w:r>
      <w:r w:rsidRPr="00B86F5B">
        <w:rPr>
          <w:rStyle w:val="WW-Domylnaczcionkaakapitu"/>
          <w:rFonts w:ascii="Times New Roman" w:hAnsi="Times New Roman" w:cs="Times New Roman"/>
          <w:i/>
          <w:iCs/>
          <w:sz w:val="24"/>
          <w:szCs w:val="24"/>
        </w:rPr>
        <w:t>składany wraz z ofertą</w:t>
      </w:r>
      <w:r w:rsidRPr="00B86F5B">
        <w:rPr>
          <w:rStyle w:val="WW-Domylnaczcionkaakapitu"/>
          <w:rFonts w:ascii="Times New Roman" w:hAnsi="Times New Roman" w:cs="Times New Roman"/>
          <w:sz w:val="24"/>
          <w:szCs w:val="24"/>
        </w:rPr>
        <w:t xml:space="preserv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Załącznik Nr 5 do SIWZ </w:t>
      </w:r>
      <w:r w:rsidRPr="00B86F5B">
        <w:rPr>
          <w:rStyle w:val="WW-Domylnaczcionkaakapitu"/>
          <w:rFonts w:ascii="Times New Roman" w:hAnsi="Times New Roman" w:cs="Times New Roman"/>
          <w:sz w:val="24"/>
          <w:szCs w:val="24"/>
        </w:rPr>
        <w:t xml:space="preserve">- Oświadczenie o spełnianiu warunków udziału w postępowaniu – </w:t>
      </w:r>
      <w:r w:rsidRPr="00B86F5B">
        <w:rPr>
          <w:rStyle w:val="WW-Domylnaczcionkaakapitu"/>
          <w:rFonts w:ascii="Times New Roman" w:hAnsi="Times New Roman" w:cs="Times New Roman"/>
          <w:i/>
          <w:iCs/>
          <w:sz w:val="24"/>
          <w:szCs w:val="24"/>
        </w:rPr>
        <w:t>składane wraz z ofertą</w:t>
      </w:r>
      <w:r w:rsidRPr="00B86F5B">
        <w:rPr>
          <w:rStyle w:val="WW-Domylnaczcionkaakapitu"/>
          <w:rFonts w:ascii="Times New Roman" w:hAnsi="Times New Roman" w:cs="Times New Roman"/>
          <w:sz w:val="24"/>
          <w:szCs w:val="24"/>
        </w:rPr>
        <w:t xml:space="preserve">;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 xml:space="preserve">Załącznik Nr 6 do SIWZ - </w:t>
      </w:r>
      <w:r w:rsidRPr="00B86F5B">
        <w:rPr>
          <w:rStyle w:val="WW-Domylnaczcionkaakapitu"/>
          <w:rFonts w:ascii="Times New Roman" w:hAnsi="Times New Roman" w:cs="Times New Roman"/>
          <w:sz w:val="24"/>
          <w:szCs w:val="24"/>
        </w:rPr>
        <w:t xml:space="preserve">Wzór informacji, że wykonawca nie należy/należy do grupy kapitałowej – </w:t>
      </w:r>
      <w:r w:rsidRPr="00B86F5B">
        <w:rPr>
          <w:rStyle w:val="WW-Domylnaczcionkaakapitu"/>
          <w:rFonts w:ascii="Times New Roman" w:hAnsi="Times New Roman" w:cs="Times New Roman"/>
          <w:i/>
          <w:iCs/>
          <w:sz w:val="24"/>
          <w:szCs w:val="24"/>
        </w:rPr>
        <w:t xml:space="preserve">składany w terminie 3 dni od dnia zamieszczenia na stronie internetowej Zamawiającego informacji, o których mowa w art. 86 ust. 5 ustawy </w:t>
      </w:r>
      <w:proofErr w:type="spellStart"/>
      <w:r w:rsidRPr="00B86F5B">
        <w:rPr>
          <w:rStyle w:val="WW-Domylnaczcionkaakapitu"/>
          <w:rFonts w:ascii="Times New Roman" w:hAnsi="Times New Roman" w:cs="Times New Roman"/>
          <w:i/>
          <w:iCs/>
          <w:sz w:val="24"/>
          <w:szCs w:val="24"/>
        </w:rPr>
        <w:t>Pzp</w:t>
      </w:r>
      <w:proofErr w:type="spellEnd"/>
      <w:r w:rsidRPr="00B86F5B">
        <w:rPr>
          <w:rStyle w:val="WW-Domylnaczcionkaakapitu"/>
          <w:rFonts w:ascii="Times New Roman" w:hAnsi="Times New Roman" w:cs="Times New Roman"/>
          <w:i/>
          <w:iCs/>
          <w:sz w:val="24"/>
          <w:szCs w:val="24"/>
        </w:rPr>
        <w:t xml:space="preserve"> (informacji z otwarcia ofert); </w:t>
      </w:r>
    </w:p>
    <w:p w:rsidR="00F15682" w:rsidRPr="00B86F5B" w:rsidRDefault="00B86F5B" w:rsidP="00B86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spacing w:line="271" w:lineRule="auto"/>
        <w:jc w:val="both"/>
        <w:rPr>
          <w:rStyle w:val="WW-Domylnaczcionkaakapitu"/>
          <w:rFonts w:ascii="Times New Roman" w:hAnsi="Times New Roman" w:cs="Times New Roman"/>
          <w:sz w:val="24"/>
          <w:szCs w:val="24"/>
        </w:rPr>
      </w:pPr>
      <w:r w:rsidRPr="00B86F5B">
        <w:rPr>
          <w:rStyle w:val="WW-Domylnaczcionkaakapitu"/>
          <w:rFonts w:ascii="Times New Roman" w:hAnsi="Times New Roman" w:cs="Times New Roman"/>
          <w:b/>
          <w:bCs/>
          <w:sz w:val="24"/>
          <w:szCs w:val="24"/>
        </w:rPr>
        <w:t>Załącznik Nr 7</w:t>
      </w:r>
      <w:r w:rsidRPr="00B86F5B">
        <w:rPr>
          <w:rStyle w:val="WW-Domylnaczcionkaakapitu"/>
          <w:rFonts w:ascii="Times New Roman" w:hAnsi="Times New Roman" w:cs="Times New Roman"/>
          <w:b/>
          <w:bCs/>
          <w:sz w:val="24"/>
          <w:szCs w:val="24"/>
          <w:lang w:val="pt-PT"/>
        </w:rPr>
        <w:t xml:space="preserve"> do SIWZ </w:t>
      </w:r>
      <w:r w:rsidRPr="00B86F5B">
        <w:rPr>
          <w:rStyle w:val="WW-Domylnaczcionkaakapitu"/>
          <w:rFonts w:ascii="Times New Roman" w:hAnsi="Times New Roman" w:cs="Times New Roman"/>
          <w:b/>
          <w:bCs/>
          <w:sz w:val="24"/>
          <w:szCs w:val="24"/>
        </w:rPr>
        <w:t xml:space="preserve">– </w:t>
      </w:r>
      <w:r w:rsidRPr="00B86F5B">
        <w:rPr>
          <w:rStyle w:val="WW-Domylnaczcionkaakapitu"/>
          <w:rFonts w:ascii="Times New Roman" w:hAnsi="Times New Roman" w:cs="Times New Roman"/>
          <w:sz w:val="24"/>
          <w:szCs w:val="24"/>
        </w:rPr>
        <w:t xml:space="preserve">Zobowiązanie podmiotu do oddania do dyspozycji niezbędnych zasobów na okres korzystania z nich przy wykonywaniu zamówienia - </w:t>
      </w:r>
      <w:r w:rsidRPr="00B86F5B">
        <w:rPr>
          <w:rStyle w:val="WW-Domylnaczcionkaakapitu"/>
          <w:rFonts w:ascii="Times New Roman" w:hAnsi="Times New Roman" w:cs="Times New Roman"/>
          <w:i/>
          <w:iCs/>
          <w:sz w:val="24"/>
          <w:szCs w:val="24"/>
        </w:rPr>
        <w:t>składane wraz z ofertą;</w:t>
      </w:r>
      <w:bookmarkEnd w:id="2"/>
    </w:p>
    <w:p w:rsidR="00F15682" w:rsidRPr="00B86F5B" w:rsidRDefault="00F15682" w:rsidP="00B86F5B">
      <w:pPr>
        <w:keepNext/>
        <w:tabs>
          <w:tab w:val="left" w:pos="7680"/>
          <w:tab w:val="right" w:pos="10644"/>
        </w:tabs>
        <w:spacing w:line="271" w:lineRule="auto"/>
        <w:outlineLvl w:val="2"/>
        <w:rPr>
          <w:rFonts w:ascii="Times New Roman" w:hAnsi="Times New Roman" w:cs="Times New Roman"/>
          <w:b/>
          <w:bCs/>
          <w:sz w:val="24"/>
          <w:szCs w:val="24"/>
        </w:rPr>
      </w:pPr>
    </w:p>
    <w:p w:rsidR="00F15682" w:rsidRPr="00B86F5B" w:rsidRDefault="00F15682" w:rsidP="00B86F5B">
      <w:pPr>
        <w:keepNext/>
        <w:tabs>
          <w:tab w:val="left" w:pos="7680"/>
          <w:tab w:val="right" w:pos="10644"/>
        </w:tabs>
        <w:spacing w:line="271" w:lineRule="auto"/>
        <w:outlineLvl w:val="2"/>
        <w:rPr>
          <w:rFonts w:ascii="Times New Roman" w:hAnsi="Times New Roman" w:cs="Times New Roman"/>
          <w:b/>
          <w:bCs/>
          <w:sz w:val="24"/>
          <w:szCs w:val="24"/>
        </w:rPr>
      </w:pPr>
    </w:p>
    <w:p w:rsidR="00F15682" w:rsidRPr="00B86F5B" w:rsidRDefault="00F15682" w:rsidP="00B86F5B">
      <w:pPr>
        <w:keepNext/>
        <w:tabs>
          <w:tab w:val="left" w:pos="7680"/>
          <w:tab w:val="right" w:pos="10644"/>
        </w:tabs>
        <w:spacing w:line="271" w:lineRule="auto"/>
        <w:outlineLvl w:val="2"/>
        <w:rPr>
          <w:rFonts w:ascii="Times New Roman" w:eastAsia="Arial" w:hAnsi="Times New Roman" w:cs="Times New Roman"/>
          <w:b/>
          <w:bCs/>
          <w:sz w:val="24"/>
          <w:szCs w:val="24"/>
        </w:rPr>
      </w:pPr>
    </w:p>
    <w:p w:rsidR="00F15682" w:rsidRPr="00B86F5B" w:rsidRDefault="00F15682" w:rsidP="00B86F5B">
      <w:pPr>
        <w:keepNext/>
        <w:tabs>
          <w:tab w:val="left" w:pos="7680"/>
          <w:tab w:val="right" w:pos="10644"/>
        </w:tabs>
        <w:spacing w:line="271" w:lineRule="auto"/>
        <w:outlineLvl w:val="2"/>
        <w:rPr>
          <w:rFonts w:ascii="Times New Roman" w:eastAsia="Arial" w:hAnsi="Times New Roman" w:cs="Times New Roman"/>
          <w:b/>
          <w:bCs/>
          <w:sz w:val="24"/>
          <w:szCs w:val="24"/>
        </w:rPr>
      </w:pPr>
    </w:p>
    <w:p w:rsidR="00F15682" w:rsidRPr="00B86F5B" w:rsidRDefault="00F15682" w:rsidP="00B86F5B">
      <w:pPr>
        <w:tabs>
          <w:tab w:val="right" w:pos="9615"/>
        </w:tabs>
        <w:spacing w:line="271" w:lineRule="auto"/>
        <w:rPr>
          <w:rFonts w:ascii="Times New Roman" w:hAnsi="Times New Roman" w:cs="Times New Roman"/>
        </w:rPr>
      </w:pPr>
    </w:p>
    <w:sectPr w:rsidR="00F15682" w:rsidRPr="00B86F5B" w:rsidSect="00B86F5B">
      <w:headerReference w:type="default" r:id="rId10"/>
      <w:footerReference w:type="default" r:id="rId11"/>
      <w:headerReference w:type="first" r:id="rId12"/>
      <w:pgSz w:w="11900" w:h="16840"/>
      <w:pgMar w:top="703" w:right="1134" w:bottom="244" w:left="1134" w:header="680" w:footer="56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85D" w:rsidRDefault="0069785D">
      <w:r>
        <w:separator/>
      </w:r>
    </w:p>
  </w:endnote>
  <w:endnote w:type="continuationSeparator" w:id="0">
    <w:p w:rsidR="0069785D" w:rsidRDefault="00697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Helvetica">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ED0" w:rsidRDefault="00FC2ED0">
    <w:pPr>
      <w:pStyle w:val="Stopka"/>
      <w:pBdr>
        <w:top w:val="single" w:sz="24" w:space="0" w:color="622423"/>
      </w:pBdr>
      <w:tabs>
        <w:tab w:val="clear" w:pos="4536"/>
        <w:tab w:val="clear" w:pos="9072"/>
        <w:tab w:val="right" w:pos="9954"/>
      </w:tabs>
    </w:pPr>
    <w:r>
      <w:rPr>
        <w:rStyle w:val="WW-Domylnaczcionkaakapitu"/>
        <w:rFonts w:ascii="Cambria" w:eastAsia="Cambria" w:hAnsi="Cambria" w:cs="Cambria"/>
      </w:rPr>
      <w:tab/>
      <w:t xml:space="preserve">Strona </w:t>
    </w:r>
    <w:r>
      <w:fldChar w:fldCharType="begin"/>
    </w:r>
    <w:r>
      <w:instrText xml:space="preserve"> PAGE </w:instrText>
    </w:r>
    <w:r>
      <w:fldChar w:fldCharType="separate"/>
    </w:r>
    <w:r w:rsidR="00564C55">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85D" w:rsidRDefault="0069785D">
      <w:r>
        <w:separator/>
      </w:r>
    </w:p>
  </w:footnote>
  <w:footnote w:type="continuationSeparator" w:id="0">
    <w:p w:rsidR="0069785D" w:rsidRDefault="0069785D">
      <w:r>
        <w:continuationSeparator/>
      </w:r>
    </w:p>
  </w:footnote>
  <w:footnote w:type="continuationNotice" w:id="1">
    <w:p w:rsidR="0069785D" w:rsidRDefault="0069785D"/>
  </w:footnote>
  <w:footnote w:id="2">
    <w:p w:rsidR="00FC2ED0" w:rsidRPr="00FC2ED0" w:rsidRDefault="00FC2ED0" w:rsidP="00FC2ED0">
      <w:pPr>
        <w:pStyle w:val="Tekstprzypisudolnego"/>
        <w:spacing w:after="0" w:line="240" w:lineRule="auto"/>
        <w:rPr>
          <w:rFonts w:ascii="Times New Roman" w:hAnsi="Times New Roman" w:cs="Times New Roman"/>
        </w:rPr>
      </w:pPr>
      <w:r w:rsidRPr="00FC2ED0">
        <w:rPr>
          <w:rStyle w:val="WW-Domylnaczcionkaakapitu"/>
          <w:rFonts w:ascii="Times New Roman" w:hAnsi="Times New Roman" w:cs="Times New Roman"/>
          <w:sz w:val="24"/>
          <w:szCs w:val="24"/>
          <w:vertAlign w:val="superscript"/>
        </w:rPr>
        <w:footnoteRef/>
      </w:r>
      <w:r w:rsidRPr="00FC2ED0">
        <w:rPr>
          <w:rFonts w:ascii="Times New Roman" w:hAnsi="Times New Roman" w:cs="Times New Roman"/>
        </w:rPr>
        <w:t xml:space="preserve"> W takim przypadku należy udostępnić informacje o stwierdzeniu lub braku stwierdzenia przez Komisję odpowiedniego stopnia ochrony lub w przypadku przekazania, o którym mowa w art. 46, art. 47 lub art. 49 ust. 1 akapit drugi, wzmiankę o odpowiednich lub właściwych zabezpieczeniach oraz informację o sposobach uzyskania kopii tych zabezpieczeń lub o miejscu ich udostępnienia.</w:t>
      </w:r>
    </w:p>
  </w:footnote>
  <w:footnote w:id="3">
    <w:p w:rsidR="00FC2ED0" w:rsidRPr="00FC2ED0" w:rsidRDefault="00FC2ED0" w:rsidP="00FC2ED0">
      <w:pPr>
        <w:pStyle w:val="Tekstprzypisudolnego"/>
        <w:spacing w:after="0" w:line="240" w:lineRule="auto"/>
        <w:rPr>
          <w:rFonts w:ascii="Times New Roman" w:hAnsi="Times New Roman" w:cs="Times New Roman"/>
        </w:rPr>
      </w:pPr>
      <w:r w:rsidRPr="00FC2ED0">
        <w:rPr>
          <w:rStyle w:val="WW-Domylnaczcionkaakapitu"/>
          <w:rFonts w:ascii="Times New Roman" w:hAnsi="Times New Roman" w:cs="Times New Roman"/>
          <w:sz w:val="24"/>
          <w:szCs w:val="24"/>
          <w:vertAlign w:val="superscript"/>
        </w:rPr>
        <w:footnoteRef/>
      </w:r>
      <w:r w:rsidRPr="00FC2ED0">
        <w:rPr>
          <w:rFonts w:ascii="Times New Roman" w:hAnsi="Times New Roman" w:cs="Times New Roman"/>
        </w:rPr>
        <w:t xml:space="preserve"> Zob. art. 8a ust. 2 oraz art. 97 ust. 1a ustawy </w:t>
      </w:r>
      <w:proofErr w:type="spellStart"/>
      <w:r w:rsidRPr="00FC2ED0">
        <w:rPr>
          <w:rFonts w:ascii="Times New Roman" w:hAnsi="Times New Roman" w:cs="Times New Roman"/>
        </w:rPr>
        <w:t>Pzp</w:t>
      </w:r>
      <w:proofErr w:type="spellEnd"/>
      <w:r w:rsidRPr="00FC2ED0">
        <w:rPr>
          <w:rFonts w:ascii="Times New Roman" w:hAnsi="Times New Roman" w:cs="Times New Roman"/>
        </w:rPr>
        <w:t>.</w:t>
      </w:r>
    </w:p>
  </w:footnote>
  <w:footnote w:id="4">
    <w:p w:rsidR="00FC2ED0" w:rsidRPr="00FC2ED0" w:rsidRDefault="00FC2ED0" w:rsidP="00FC2ED0">
      <w:pPr>
        <w:pStyle w:val="Tekstprzypisudolnego"/>
        <w:spacing w:after="0" w:line="240" w:lineRule="auto"/>
        <w:rPr>
          <w:rFonts w:ascii="Times New Roman" w:hAnsi="Times New Roman" w:cs="Times New Roman"/>
        </w:rPr>
      </w:pPr>
      <w:r w:rsidRPr="00FC2ED0">
        <w:rPr>
          <w:rStyle w:val="WW-Domylnaczcionkaakapitu"/>
          <w:rFonts w:ascii="Times New Roman" w:hAnsi="Times New Roman" w:cs="Times New Roman"/>
          <w:sz w:val="24"/>
          <w:szCs w:val="24"/>
          <w:vertAlign w:val="superscript"/>
        </w:rPr>
        <w:footnoteRef/>
      </w:r>
      <w:r w:rsidRPr="00FC2ED0">
        <w:rPr>
          <w:rFonts w:ascii="Times New Roman" w:hAnsi="Times New Roman" w:cs="Times New Roman"/>
        </w:rPr>
        <w:t xml:space="preserve"> Zob. art. 8a ust. 3 ustawy </w:t>
      </w:r>
      <w:proofErr w:type="spellStart"/>
      <w:r w:rsidRPr="00FC2ED0">
        <w:rPr>
          <w:rFonts w:ascii="Times New Roman" w:hAnsi="Times New Roman" w:cs="Times New Roman"/>
        </w:rPr>
        <w:t>Pzp</w:t>
      </w:r>
      <w:proofErr w:type="spellEnd"/>
      <w:r w:rsidRPr="00FC2ED0">
        <w:rPr>
          <w:rFonts w:ascii="Times New Roman" w:hAnsi="Times New Roman" w:cs="Times New Roman"/>
        </w:rPr>
        <w:t>.</w:t>
      </w:r>
    </w:p>
  </w:footnote>
  <w:footnote w:id="5">
    <w:p w:rsidR="00FC2ED0" w:rsidRPr="00FC2ED0" w:rsidRDefault="00FC2ED0" w:rsidP="00FC2ED0">
      <w:pPr>
        <w:pStyle w:val="Tekstprzypisudolnego"/>
        <w:spacing w:after="0" w:line="240" w:lineRule="auto"/>
        <w:rPr>
          <w:rFonts w:ascii="Times New Roman" w:hAnsi="Times New Roman" w:cs="Times New Roman"/>
        </w:rPr>
      </w:pPr>
      <w:r w:rsidRPr="00FC2ED0">
        <w:rPr>
          <w:rStyle w:val="WW-Domylnaczcionkaakapitu"/>
          <w:rFonts w:ascii="Times New Roman" w:hAnsi="Times New Roman" w:cs="Times New Roman"/>
          <w:sz w:val="24"/>
          <w:szCs w:val="24"/>
          <w:vertAlign w:val="superscript"/>
        </w:rPr>
        <w:footnoteRef/>
      </w:r>
      <w:r w:rsidRPr="00FC2ED0">
        <w:rPr>
          <w:rFonts w:ascii="Times New Roman" w:hAnsi="Times New Roman" w:cs="Times New Roman"/>
        </w:rPr>
        <w:t xml:space="preserve"> Zob. art. 97 ust. 1b ustawy </w:t>
      </w:r>
      <w:proofErr w:type="spellStart"/>
      <w:r w:rsidRPr="00FC2ED0">
        <w:rPr>
          <w:rFonts w:ascii="Times New Roman" w:hAnsi="Times New Roman" w:cs="Times New Roman"/>
        </w:rPr>
        <w:t>Pzp</w:t>
      </w:r>
      <w:proofErr w:type="spellEnd"/>
      <w:r w:rsidRPr="00FC2ED0">
        <w:rPr>
          <w:rFonts w:ascii="Times New Roman" w:hAnsi="Times New Roman" w:cs="Times New Roman"/>
        </w:rPr>
        <w:t>.</w:t>
      </w:r>
    </w:p>
  </w:footnote>
  <w:footnote w:id="6">
    <w:p w:rsidR="00FC2ED0" w:rsidRPr="00FC2ED0" w:rsidRDefault="00FC2ED0" w:rsidP="00FC2ED0">
      <w:pPr>
        <w:pStyle w:val="Tekstprzypisudolnego"/>
        <w:spacing w:after="0" w:line="240" w:lineRule="auto"/>
        <w:rPr>
          <w:rFonts w:ascii="Times New Roman" w:hAnsi="Times New Roman" w:cs="Times New Roman"/>
        </w:rPr>
      </w:pPr>
      <w:r w:rsidRPr="00FC2ED0">
        <w:rPr>
          <w:rStyle w:val="WW-Domylnaczcionkaakapitu"/>
          <w:rFonts w:ascii="Times New Roman" w:hAnsi="Times New Roman" w:cs="Times New Roman"/>
          <w:vertAlign w:val="superscript"/>
        </w:rPr>
        <w:footnoteRef/>
      </w:r>
      <w:r w:rsidRPr="00FC2ED0">
        <w:rPr>
          <w:rFonts w:ascii="Times New Roman" w:hAnsi="Times New Roman" w:cs="Times New Roman"/>
        </w:rPr>
        <w:t xml:space="preserve"> Zob. art. 8a ust. 4 ustawy </w:t>
      </w:r>
      <w:proofErr w:type="spellStart"/>
      <w:r w:rsidRPr="00FC2ED0">
        <w:rPr>
          <w:rFonts w:ascii="Times New Roman" w:hAnsi="Times New Roman" w:cs="Times New Roman"/>
        </w:rPr>
        <w:t>Pzp</w:t>
      </w:r>
      <w:proofErr w:type="spellEnd"/>
      <w:r w:rsidRPr="00FC2ED0">
        <w:rPr>
          <w:rFonts w:ascii="Times New Roman" w:hAnsi="Times New Roman" w:cs="Times New Roman"/>
        </w:rPr>
        <w:t>.</w:t>
      </w:r>
    </w:p>
  </w:footnote>
  <w:footnote w:id="7">
    <w:p w:rsidR="00FC2ED0" w:rsidRDefault="00FC2ED0" w:rsidP="00FC2ED0">
      <w:pPr>
        <w:pStyle w:val="Tekstprzypisudolnego"/>
        <w:spacing w:after="0" w:line="240" w:lineRule="auto"/>
      </w:pPr>
      <w:r w:rsidRPr="00FC2ED0">
        <w:rPr>
          <w:rStyle w:val="WW-Domylnaczcionkaakapitu"/>
          <w:rFonts w:ascii="Times New Roman" w:hAnsi="Times New Roman" w:cs="Times New Roman"/>
          <w:vertAlign w:val="superscript"/>
        </w:rPr>
        <w:footnoteRef/>
      </w:r>
      <w:r w:rsidRPr="00FC2ED0">
        <w:rPr>
          <w:rFonts w:ascii="Times New Roman" w:hAnsi="Times New Roman" w:cs="Times New Roman"/>
        </w:rPr>
        <w:t xml:space="preserve"> Zob. art. 96 ust. 3b ustawy </w:t>
      </w:r>
      <w:proofErr w:type="spellStart"/>
      <w:r w:rsidRPr="00FC2ED0">
        <w:rPr>
          <w:rFonts w:ascii="Times New Roman" w:hAnsi="Times New Roman" w:cs="Times New Roman"/>
        </w:rPr>
        <w:t>Pzp</w:t>
      </w:r>
      <w:proofErr w:type="spellEnd"/>
      <w:r w:rsidRPr="00FC2ED0">
        <w:rPr>
          <w:rFonts w:ascii="Times New Roman" w:hAnsi="Times New Roman"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ED0" w:rsidRDefault="00FC2ED0">
    <w:pPr>
      <w:spacing w:line="20" w:lineRule="atLeast"/>
      <w:jc w:val="center"/>
      <w:rPr>
        <w:rStyle w:val="WW-Domylnaczcionkaakapitu"/>
        <w:sz w:val="22"/>
        <w:szCs w:val="22"/>
      </w:rPr>
    </w:pPr>
    <w:r>
      <w:rPr>
        <w:noProof/>
      </w:rPr>
      <mc:AlternateContent>
        <mc:Choice Requires="wps">
          <w:drawing>
            <wp:anchor distT="152400" distB="152400" distL="152400" distR="152400" simplePos="0" relativeHeight="251658240" behindDoc="1" locked="0" layoutInCell="1" allowOverlap="1" wp14:anchorId="3D48D315" wp14:editId="2DD69862">
              <wp:simplePos x="0" y="0"/>
              <wp:positionH relativeFrom="page">
                <wp:posOffset>594358</wp:posOffset>
              </wp:positionH>
              <wp:positionV relativeFrom="page">
                <wp:posOffset>486409</wp:posOffset>
              </wp:positionV>
              <wp:extent cx="6374133" cy="0"/>
              <wp:effectExtent l="0" t="0" r="0" b="0"/>
              <wp:wrapNone/>
              <wp:docPr id="1073741826" name="officeArt object"/>
              <wp:cNvGraphicFramePr/>
              <a:graphic xmlns:a="http://schemas.openxmlformats.org/drawingml/2006/main">
                <a:graphicData uri="http://schemas.microsoft.com/office/word/2010/wordprocessingShape">
                  <wps:wsp>
                    <wps:cNvCnPr/>
                    <wps:spPr>
                      <a:xfrm>
                        <a:off x="0" y="0"/>
                        <a:ext cx="6374133" cy="0"/>
                      </a:xfrm>
                      <a:prstGeom prst="line">
                        <a:avLst/>
                      </a:prstGeom>
                      <a:noFill/>
                      <a:ln w="38100" cap="flat">
                        <a:solidFill>
                          <a:srgbClr val="622423"/>
                        </a:solidFill>
                        <a:prstDash val="solid"/>
                        <a:round/>
                      </a:ln>
                      <a:effectLst/>
                    </wps:spPr>
                    <wps:bodyPr/>
                  </wps:wsp>
                </a:graphicData>
              </a:graphic>
            </wp:anchor>
          </w:drawing>
        </mc:Choice>
        <mc:Fallback>
          <w:pict>
            <v:line id="_x0000_s1026" style="visibility:visible;position:absolute;margin-left:46.8pt;margin-top:38.3pt;width:501.9pt;height:0.0pt;z-index:-251658240;mso-position-horizontal:absolute;mso-position-horizontal-relative:page;mso-position-vertical:absolute;mso-position-vertical-relative:page;mso-wrap-distance-left:12.0pt;mso-wrap-distance-top:12.0pt;mso-wrap-distance-right:12.0pt;mso-wrap-distance-bottom:12.0pt;">
              <v:fill on="f"/>
              <v:stroke filltype="solid" color="#622423" opacity="100.0%" weight="3.0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rPr>
      <mc:AlternateContent>
        <mc:Choice Requires="wps">
          <w:drawing>
            <wp:anchor distT="152400" distB="152400" distL="152400" distR="152400" simplePos="0" relativeHeight="251659264" behindDoc="1" locked="0" layoutInCell="1" allowOverlap="1" wp14:anchorId="1CA0B395" wp14:editId="5C1615A6">
              <wp:simplePos x="0" y="0"/>
              <wp:positionH relativeFrom="page">
                <wp:posOffset>594358</wp:posOffset>
              </wp:positionH>
              <wp:positionV relativeFrom="page">
                <wp:posOffset>453390</wp:posOffset>
              </wp:positionV>
              <wp:extent cx="6374133" cy="0"/>
              <wp:effectExtent l="0" t="0" r="0" b="0"/>
              <wp:wrapNone/>
              <wp:docPr id="1073741827" name="officeArt object"/>
              <wp:cNvGraphicFramePr/>
              <a:graphic xmlns:a="http://schemas.openxmlformats.org/drawingml/2006/main">
                <a:graphicData uri="http://schemas.microsoft.com/office/word/2010/wordprocessingShape">
                  <wps:wsp>
                    <wps:cNvCnPr/>
                    <wps:spPr>
                      <a:xfrm>
                        <a:off x="0" y="0"/>
                        <a:ext cx="6374133" cy="0"/>
                      </a:xfrm>
                      <a:prstGeom prst="line">
                        <a:avLst/>
                      </a:prstGeom>
                      <a:noFill/>
                      <a:ln w="8890" cap="flat">
                        <a:solidFill>
                          <a:srgbClr val="622423"/>
                        </a:solidFill>
                        <a:prstDash val="solid"/>
                        <a:round/>
                      </a:ln>
                      <a:effectLst/>
                    </wps:spPr>
                    <wps:bodyPr/>
                  </wps:wsp>
                </a:graphicData>
              </a:graphic>
            </wp:anchor>
          </w:drawing>
        </mc:Choice>
        <mc:Fallback>
          <w:pict>
            <v:line id="_x0000_s1027" style="visibility:visible;position:absolute;margin-left:46.8pt;margin-top:35.7pt;width:501.9pt;height:0.0pt;z-index:-251657216;mso-position-horizontal:absolute;mso-position-horizontal-relative:page;mso-position-vertical:absolute;mso-position-vertical-relative:page;mso-wrap-distance-left:12.0pt;mso-wrap-distance-top:12.0pt;mso-wrap-distance-right:12.0pt;mso-wrap-distance-bottom:12.0pt;">
              <v:fill on="f"/>
              <v:stroke filltype="solid" color="#622423" opacity="100.0%" weight="0.7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rStyle w:val="WW-Domylnaczcionkaakapitu"/>
        <w:noProof/>
        <w:sz w:val="22"/>
        <w:szCs w:val="22"/>
      </w:rPr>
      <w:drawing>
        <wp:inline distT="0" distB="0" distL="0" distR="0" wp14:anchorId="564955D3" wp14:editId="566E554B">
          <wp:extent cx="5563235" cy="657225"/>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a:picLocks noChangeAspect="1"/>
                  </pic:cNvPicPr>
                </pic:nvPicPr>
                <pic:blipFill>
                  <a:blip r:embed="rId1">
                    <a:extLst/>
                  </a:blip>
                  <a:stretch>
                    <a:fillRect/>
                  </a:stretch>
                </pic:blipFill>
                <pic:spPr>
                  <a:xfrm>
                    <a:off x="0" y="0"/>
                    <a:ext cx="5563235" cy="657225"/>
                  </a:xfrm>
                  <a:prstGeom prst="rect">
                    <a:avLst/>
                  </a:prstGeom>
                  <a:ln w="12700" cap="flat">
                    <a:noFill/>
                    <a:miter lim="400000"/>
                  </a:ln>
                  <a:effectLst/>
                </pic:spPr>
              </pic:pic>
            </a:graphicData>
          </a:graphic>
        </wp:inline>
      </w:drawing>
    </w:r>
  </w:p>
  <w:p w:rsidR="00FC2ED0" w:rsidRDefault="00FC2ED0">
    <w:pPr>
      <w:spacing w:line="20" w:lineRule="exact"/>
      <w:rPr>
        <w:rFonts w:ascii="Times New Roman" w:eastAsia="Times New Roman" w:hAnsi="Times New Roman" w:cs="Times New Roman"/>
      </w:rPr>
    </w:pPr>
  </w:p>
  <w:p w:rsidR="00FC2ED0" w:rsidRDefault="00FC2ED0">
    <w:pPr>
      <w:tabs>
        <w:tab w:val="left" w:pos="4140"/>
      </w:tabs>
      <w:spacing w:line="90" w:lineRule="exact"/>
    </w:pPr>
    <w:r>
      <w:rPr>
        <w:rStyle w:val="WW-Domylnaczcionkaakapitu"/>
        <w:rFonts w:ascii="Times New Roman" w:eastAsia="Times New Roman" w:hAnsi="Times New Roman" w:cs="Times New Roman"/>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ED0" w:rsidRDefault="00FC2ED0">
    <w:pPr>
      <w:pStyle w:val="Nagwek"/>
      <w:jc w:val="center"/>
    </w:pPr>
    <w:r>
      <w:rPr>
        <w:noProof/>
      </w:rPr>
      <w:drawing>
        <wp:inline distT="0" distB="0" distL="0" distR="0" wp14:anchorId="2A1D7BD6" wp14:editId="482476FD">
          <wp:extent cx="5563235" cy="657225"/>
          <wp:effectExtent l="0" t="0" r="0" b="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image1.png"/>
                  <pic:cNvPicPr>
                    <a:picLocks noChangeAspect="1"/>
                  </pic:cNvPicPr>
                </pic:nvPicPr>
                <pic:blipFill>
                  <a:blip r:embed="rId1">
                    <a:extLst/>
                  </a:blip>
                  <a:stretch>
                    <a:fillRect/>
                  </a:stretch>
                </pic:blipFill>
                <pic:spPr>
                  <a:xfrm>
                    <a:off x="0" y="0"/>
                    <a:ext cx="5563235" cy="657225"/>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7114940"/>
    <w:multiLevelType w:val="hybridMultilevel"/>
    <w:tmpl w:val="B73AB266"/>
    <w:numStyleLink w:val="Zaimportowanystyl42"/>
  </w:abstractNum>
  <w:abstractNum w:abstractNumId="2">
    <w:nsid w:val="0A0A4773"/>
    <w:multiLevelType w:val="hybridMultilevel"/>
    <w:tmpl w:val="9EBC260E"/>
    <w:styleLink w:val="Zaimportowanystyl45"/>
    <w:lvl w:ilvl="0" w:tplc="682E2B3A">
      <w:start w:val="1"/>
      <w:numFmt w:val="decimal"/>
      <w:lvlText w:val="%1."/>
      <w:lvlJc w:val="left"/>
      <w:pPr>
        <w:tabs>
          <w:tab w:val="left" w:pos="720"/>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D52A5BF8">
      <w:start w:val="1"/>
      <w:numFmt w:val="decimal"/>
      <w:lvlText w:val="%2."/>
      <w:lvlJc w:val="left"/>
      <w:pPr>
        <w:ind w:left="764" w:hanging="404"/>
      </w:pPr>
      <w:rPr>
        <w:rFonts w:hAnsi="Arial Unicode MS"/>
        <w:caps w:val="0"/>
        <w:smallCaps w:val="0"/>
        <w:strike w:val="0"/>
        <w:dstrike w:val="0"/>
        <w:outline w:val="0"/>
        <w:emboss w:val="0"/>
        <w:imprint w:val="0"/>
        <w:spacing w:val="0"/>
        <w:w w:val="100"/>
        <w:kern w:val="0"/>
        <w:position w:val="0"/>
        <w:highlight w:val="none"/>
        <w:vertAlign w:val="baseline"/>
      </w:rPr>
    </w:lvl>
    <w:lvl w:ilvl="2" w:tplc="B91CDF02">
      <w:start w:val="1"/>
      <w:numFmt w:val="decimal"/>
      <w:lvlText w:val="%3."/>
      <w:lvlJc w:val="left"/>
      <w:pPr>
        <w:tabs>
          <w:tab w:val="left" w:pos="720"/>
        </w:tabs>
        <w:ind w:left="1124" w:hanging="404"/>
      </w:pPr>
      <w:rPr>
        <w:rFonts w:hAnsi="Arial Unicode MS"/>
        <w:caps w:val="0"/>
        <w:smallCaps w:val="0"/>
        <w:strike w:val="0"/>
        <w:dstrike w:val="0"/>
        <w:outline w:val="0"/>
        <w:emboss w:val="0"/>
        <w:imprint w:val="0"/>
        <w:spacing w:val="0"/>
        <w:w w:val="100"/>
        <w:kern w:val="0"/>
        <w:position w:val="0"/>
        <w:highlight w:val="none"/>
        <w:vertAlign w:val="baseline"/>
      </w:rPr>
    </w:lvl>
    <w:lvl w:ilvl="3" w:tplc="15163F24">
      <w:start w:val="1"/>
      <w:numFmt w:val="decimal"/>
      <w:lvlText w:val="%4."/>
      <w:lvlJc w:val="left"/>
      <w:pPr>
        <w:tabs>
          <w:tab w:val="left" w:pos="720"/>
        </w:tabs>
        <w:ind w:left="1484" w:hanging="404"/>
      </w:pPr>
      <w:rPr>
        <w:rFonts w:hAnsi="Arial Unicode MS"/>
        <w:caps w:val="0"/>
        <w:smallCaps w:val="0"/>
        <w:strike w:val="0"/>
        <w:dstrike w:val="0"/>
        <w:outline w:val="0"/>
        <w:emboss w:val="0"/>
        <w:imprint w:val="0"/>
        <w:spacing w:val="0"/>
        <w:w w:val="100"/>
        <w:kern w:val="0"/>
        <w:position w:val="0"/>
        <w:highlight w:val="none"/>
        <w:vertAlign w:val="baseline"/>
      </w:rPr>
    </w:lvl>
    <w:lvl w:ilvl="4" w:tplc="A6F0E498">
      <w:start w:val="1"/>
      <w:numFmt w:val="decimal"/>
      <w:lvlText w:val="%5."/>
      <w:lvlJc w:val="left"/>
      <w:pPr>
        <w:tabs>
          <w:tab w:val="left" w:pos="720"/>
        </w:tabs>
        <w:ind w:left="1844" w:hanging="404"/>
      </w:pPr>
      <w:rPr>
        <w:rFonts w:hAnsi="Arial Unicode MS"/>
        <w:caps w:val="0"/>
        <w:smallCaps w:val="0"/>
        <w:strike w:val="0"/>
        <w:dstrike w:val="0"/>
        <w:outline w:val="0"/>
        <w:emboss w:val="0"/>
        <w:imprint w:val="0"/>
        <w:spacing w:val="0"/>
        <w:w w:val="100"/>
        <w:kern w:val="0"/>
        <w:position w:val="0"/>
        <w:highlight w:val="none"/>
        <w:vertAlign w:val="baseline"/>
      </w:rPr>
    </w:lvl>
    <w:lvl w:ilvl="5" w:tplc="38FEB870">
      <w:start w:val="1"/>
      <w:numFmt w:val="decimal"/>
      <w:lvlText w:val="%6."/>
      <w:lvlJc w:val="left"/>
      <w:pPr>
        <w:tabs>
          <w:tab w:val="left" w:pos="720"/>
        </w:tabs>
        <w:ind w:left="2204" w:hanging="404"/>
      </w:pPr>
      <w:rPr>
        <w:rFonts w:hAnsi="Arial Unicode MS"/>
        <w:caps w:val="0"/>
        <w:smallCaps w:val="0"/>
        <w:strike w:val="0"/>
        <w:dstrike w:val="0"/>
        <w:outline w:val="0"/>
        <w:emboss w:val="0"/>
        <w:imprint w:val="0"/>
        <w:spacing w:val="0"/>
        <w:w w:val="100"/>
        <w:kern w:val="0"/>
        <w:position w:val="0"/>
        <w:highlight w:val="none"/>
        <w:vertAlign w:val="baseline"/>
      </w:rPr>
    </w:lvl>
    <w:lvl w:ilvl="6" w:tplc="458A2B04">
      <w:start w:val="1"/>
      <w:numFmt w:val="decimal"/>
      <w:lvlText w:val="%7."/>
      <w:lvlJc w:val="left"/>
      <w:pPr>
        <w:tabs>
          <w:tab w:val="left" w:pos="720"/>
        </w:tabs>
        <w:ind w:left="2564" w:hanging="404"/>
      </w:pPr>
      <w:rPr>
        <w:rFonts w:hAnsi="Arial Unicode MS"/>
        <w:caps w:val="0"/>
        <w:smallCaps w:val="0"/>
        <w:strike w:val="0"/>
        <w:dstrike w:val="0"/>
        <w:outline w:val="0"/>
        <w:emboss w:val="0"/>
        <w:imprint w:val="0"/>
        <w:spacing w:val="0"/>
        <w:w w:val="100"/>
        <w:kern w:val="0"/>
        <w:position w:val="0"/>
        <w:highlight w:val="none"/>
        <w:vertAlign w:val="baseline"/>
      </w:rPr>
    </w:lvl>
    <w:lvl w:ilvl="7" w:tplc="AD5627F4">
      <w:start w:val="1"/>
      <w:numFmt w:val="decimal"/>
      <w:lvlText w:val="%8."/>
      <w:lvlJc w:val="left"/>
      <w:pPr>
        <w:tabs>
          <w:tab w:val="left" w:pos="720"/>
        </w:tabs>
        <w:ind w:left="2924" w:hanging="404"/>
      </w:pPr>
      <w:rPr>
        <w:rFonts w:hAnsi="Arial Unicode MS"/>
        <w:caps w:val="0"/>
        <w:smallCaps w:val="0"/>
        <w:strike w:val="0"/>
        <w:dstrike w:val="0"/>
        <w:outline w:val="0"/>
        <w:emboss w:val="0"/>
        <w:imprint w:val="0"/>
        <w:spacing w:val="0"/>
        <w:w w:val="100"/>
        <w:kern w:val="0"/>
        <w:position w:val="0"/>
        <w:highlight w:val="none"/>
        <w:vertAlign w:val="baseline"/>
      </w:rPr>
    </w:lvl>
    <w:lvl w:ilvl="8" w:tplc="FFD078FE">
      <w:start w:val="1"/>
      <w:numFmt w:val="decimal"/>
      <w:lvlText w:val="%9."/>
      <w:lvlJc w:val="left"/>
      <w:pPr>
        <w:tabs>
          <w:tab w:val="left" w:pos="720"/>
        </w:tabs>
        <w:ind w:left="3284" w:hanging="40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0AF87EF6"/>
    <w:multiLevelType w:val="hybridMultilevel"/>
    <w:tmpl w:val="CB3C32A2"/>
    <w:styleLink w:val="Zaimportowanystyl51"/>
    <w:lvl w:ilvl="0" w:tplc="BF3868A0">
      <w:start w:val="1"/>
      <w:numFmt w:val="decimal"/>
      <w:lvlText w:val="%1)"/>
      <w:lvlJc w:val="left"/>
      <w:pPr>
        <w:tabs>
          <w:tab w:val="num" w:pos="720"/>
        </w:tabs>
        <w:ind w:left="73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3C24ACA0">
      <w:start w:val="1"/>
      <w:numFmt w:val="decimal"/>
      <w:lvlText w:val="%2)"/>
      <w:lvlJc w:val="left"/>
      <w:pPr>
        <w:tabs>
          <w:tab w:val="left" w:pos="720"/>
          <w:tab w:val="num" w:pos="1080"/>
        </w:tabs>
        <w:ind w:left="1097" w:hanging="397"/>
      </w:pPr>
      <w:rPr>
        <w:rFonts w:hAnsi="Arial Unicode MS"/>
        <w:caps w:val="0"/>
        <w:smallCaps w:val="0"/>
        <w:strike w:val="0"/>
        <w:dstrike w:val="0"/>
        <w:outline w:val="0"/>
        <w:emboss w:val="0"/>
        <w:imprint w:val="0"/>
        <w:spacing w:val="0"/>
        <w:w w:val="100"/>
        <w:kern w:val="0"/>
        <w:position w:val="0"/>
        <w:highlight w:val="none"/>
        <w:vertAlign w:val="baseline"/>
      </w:rPr>
    </w:lvl>
    <w:lvl w:ilvl="2" w:tplc="13AAB696">
      <w:start w:val="1"/>
      <w:numFmt w:val="decimal"/>
      <w:lvlText w:val="%3)"/>
      <w:lvlJc w:val="left"/>
      <w:pPr>
        <w:tabs>
          <w:tab w:val="left" w:pos="720"/>
          <w:tab w:val="num" w:pos="1440"/>
        </w:tabs>
        <w:ind w:left="1457" w:hanging="397"/>
      </w:pPr>
      <w:rPr>
        <w:rFonts w:hAnsi="Arial Unicode MS"/>
        <w:caps w:val="0"/>
        <w:smallCaps w:val="0"/>
        <w:strike w:val="0"/>
        <w:dstrike w:val="0"/>
        <w:outline w:val="0"/>
        <w:emboss w:val="0"/>
        <w:imprint w:val="0"/>
        <w:spacing w:val="0"/>
        <w:w w:val="100"/>
        <w:kern w:val="0"/>
        <w:position w:val="0"/>
        <w:highlight w:val="none"/>
        <w:vertAlign w:val="baseline"/>
      </w:rPr>
    </w:lvl>
    <w:lvl w:ilvl="3" w:tplc="0F822EBA">
      <w:start w:val="1"/>
      <w:numFmt w:val="decimal"/>
      <w:lvlText w:val="%4)"/>
      <w:lvlJc w:val="left"/>
      <w:pPr>
        <w:tabs>
          <w:tab w:val="left" w:pos="720"/>
          <w:tab w:val="num" w:pos="1800"/>
        </w:tabs>
        <w:ind w:left="1817" w:hanging="397"/>
      </w:pPr>
      <w:rPr>
        <w:rFonts w:hAnsi="Arial Unicode MS"/>
        <w:caps w:val="0"/>
        <w:smallCaps w:val="0"/>
        <w:strike w:val="0"/>
        <w:dstrike w:val="0"/>
        <w:outline w:val="0"/>
        <w:emboss w:val="0"/>
        <w:imprint w:val="0"/>
        <w:spacing w:val="0"/>
        <w:w w:val="100"/>
        <w:kern w:val="0"/>
        <w:position w:val="0"/>
        <w:highlight w:val="none"/>
        <w:vertAlign w:val="baseline"/>
      </w:rPr>
    </w:lvl>
    <w:lvl w:ilvl="4" w:tplc="153ABAAE">
      <w:start w:val="1"/>
      <w:numFmt w:val="decimal"/>
      <w:lvlText w:val="%5)"/>
      <w:lvlJc w:val="left"/>
      <w:pPr>
        <w:tabs>
          <w:tab w:val="left" w:pos="720"/>
          <w:tab w:val="num" w:pos="2160"/>
        </w:tabs>
        <w:ind w:left="2177" w:hanging="397"/>
      </w:pPr>
      <w:rPr>
        <w:rFonts w:hAnsi="Arial Unicode MS"/>
        <w:caps w:val="0"/>
        <w:smallCaps w:val="0"/>
        <w:strike w:val="0"/>
        <w:dstrike w:val="0"/>
        <w:outline w:val="0"/>
        <w:emboss w:val="0"/>
        <w:imprint w:val="0"/>
        <w:spacing w:val="0"/>
        <w:w w:val="100"/>
        <w:kern w:val="0"/>
        <w:position w:val="0"/>
        <w:highlight w:val="none"/>
        <w:vertAlign w:val="baseline"/>
      </w:rPr>
    </w:lvl>
    <w:lvl w:ilvl="5" w:tplc="1CF65880">
      <w:start w:val="1"/>
      <w:numFmt w:val="decimal"/>
      <w:lvlText w:val="%6)"/>
      <w:lvlJc w:val="left"/>
      <w:pPr>
        <w:tabs>
          <w:tab w:val="left" w:pos="720"/>
          <w:tab w:val="num" w:pos="2520"/>
        </w:tabs>
        <w:ind w:left="2537" w:hanging="397"/>
      </w:pPr>
      <w:rPr>
        <w:rFonts w:hAnsi="Arial Unicode MS"/>
        <w:caps w:val="0"/>
        <w:smallCaps w:val="0"/>
        <w:strike w:val="0"/>
        <w:dstrike w:val="0"/>
        <w:outline w:val="0"/>
        <w:emboss w:val="0"/>
        <w:imprint w:val="0"/>
        <w:spacing w:val="0"/>
        <w:w w:val="100"/>
        <w:kern w:val="0"/>
        <w:position w:val="0"/>
        <w:highlight w:val="none"/>
        <w:vertAlign w:val="baseline"/>
      </w:rPr>
    </w:lvl>
    <w:lvl w:ilvl="6" w:tplc="A092A9D0">
      <w:start w:val="1"/>
      <w:numFmt w:val="decimal"/>
      <w:lvlText w:val="%7)"/>
      <w:lvlJc w:val="left"/>
      <w:pPr>
        <w:tabs>
          <w:tab w:val="left" w:pos="720"/>
          <w:tab w:val="num" w:pos="2880"/>
        </w:tabs>
        <w:ind w:left="2897" w:hanging="397"/>
      </w:pPr>
      <w:rPr>
        <w:rFonts w:hAnsi="Arial Unicode MS"/>
        <w:caps w:val="0"/>
        <w:smallCaps w:val="0"/>
        <w:strike w:val="0"/>
        <w:dstrike w:val="0"/>
        <w:outline w:val="0"/>
        <w:emboss w:val="0"/>
        <w:imprint w:val="0"/>
        <w:spacing w:val="0"/>
        <w:w w:val="100"/>
        <w:kern w:val="0"/>
        <w:position w:val="0"/>
        <w:highlight w:val="none"/>
        <w:vertAlign w:val="baseline"/>
      </w:rPr>
    </w:lvl>
    <w:lvl w:ilvl="7" w:tplc="134CCBDC">
      <w:start w:val="1"/>
      <w:numFmt w:val="decimal"/>
      <w:lvlText w:val="%8)"/>
      <w:lvlJc w:val="left"/>
      <w:pPr>
        <w:tabs>
          <w:tab w:val="left" w:pos="720"/>
          <w:tab w:val="num" w:pos="3240"/>
        </w:tabs>
        <w:ind w:left="3257" w:hanging="397"/>
      </w:pPr>
      <w:rPr>
        <w:rFonts w:hAnsi="Arial Unicode MS"/>
        <w:caps w:val="0"/>
        <w:smallCaps w:val="0"/>
        <w:strike w:val="0"/>
        <w:dstrike w:val="0"/>
        <w:outline w:val="0"/>
        <w:emboss w:val="0"/>
        <w:imprint w:val="0"/>
        <w:spacing w:val="0"/>
        <w:w w:val="100"/>
        <w:kern w:val="0"/>
        <w:position w:val="0"/>
        <w:highlight w:val="none"/>
        <w:vertAlign w:val="baseline"/>
      </w:rPr>
    </w:lvl>
    <w:lvl w:ilvl="8" w:tplc="60CE2784">
      <w:start w:val="1"/>
      <w:numFmt w:val="decimal"/>
      <w:lvlText w:val="%9)"/>
      <w:lvlJc w:val="left"/>
      <w:pPr>
        <w:tabs>
          <w:tab w:val="left" w:pos="720"/>
          <w:tab w:val="num" w:pos="3600"/>
        </w:tabs>
        <w:ind w:left="3617" w:hanging="39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0CDF0915"/>
    <w:multiLevelType w:val="hybridMultilevel"/>
    <w:tmpl w:val="12A0F264"/>
    <w:styleLink w:val="Zaimportowanystyl43"/>
    <w:lvl w:ilvl="0" w:tplc="6CE27FF8">
      <w:start w:val="1"/>
      <w:numFmt w:val="decimal"/>
      <w:lvlText w:val="%1."/>
      <w:lvlJc w:val="left"/>
      <w:pPr>
        <w:tabs>
          <w:tab w:val="left" w:pos="15"/>
          <w:tab w:val="left" w:pos="560"/>
          <w:tab w:val="left" w:pos="720"/>
        </w:tabs>
        <w:ind w:left="397" w:hanging="340"/>
      </w:pPr>
      <w:rPr>
        <w:rFonts w:hAnsi="Arial Unicode MS"/>
        <w:caps w:val="0"/>
        <w:smallCaps w:val="0"/>
        <w:strike w:val="0"/>
        <w:dstrike w:val="0"/>
        <w:outline w:val="0"/>
        <w:emboss w:val="0"/>
        <w:imprint w:val="0"/>
        <w:spacing w:val="0"/>
        <w:w w:val="100"/>
        <w:kern w:val="0"/>
        <w:position w:val="0"/>
        <w:highlight w:val="none"/>
        <w:vertAlign w:val="baseline"/>
      </w:rPr>
    </w:lvl>
    <w:lvl w:ilvl="1" w:tplc="C57CA022">
      <w:start w:val="1"/>
      <w:numFmt w:val="decimal"/>
      <w:lvlText w:val="%2)"/>
      <w:lvlJc w:val="left"/>
      <w:pPr>
        <w:tabs>
          <w:tab w:val="left" w:pos="15"/>
          <w:tab w:val="left" w:pos="720"/>
        </w:tabs>
        <w:ind w:left="560" w:hanging="143"/>
      </w:pPr>
      <w:rPr>
        <w:rFonts w:hAnsi="Arial Unicode MS"/>
        <w:caps w:val="0"/>
        <w:smallCaps w:val="0"/>
        <w:strike w:val="0"/>
        <w:dstrike w:val="0"/>
        <w:outline w:val="0"/>
        <w:emboss w:val="0"/>
        <w:imprint w:val="0"/>
        <w:spacing w:val="0"/>
        <w:w w:val="100"/>
        <w:kern w:val="0"/>
        <w:position w:val="0"/>
        <w:highlight w:val="none"/>
        <w:vertAlign w:val="baseline"/>
      </w:rPr>
    </w:lvl>
    <w:lvl w:ilvl="2" w:tplc="C5C48912">
      <w:start w:val="1"/>
      <w:numFmt w:val="lowerLetter"/>
      <w:lvlText w:val="%3)"/>
      <w:lvlJc w:val="left"/>
      <w:pPr>
        <w:tabs>
          <w:tab w:val="left" w:pos="15"/>
          <w:tab w:val="left" w:pos="560"/>
          <w:tab w:val="left" w:pos="720"/>
        </w:tabs>
        <w:ind w:left="1117" w:hanging="340"/>
      </w:pPr>
      <w:rPr>
        <w:rFonts w:hAnsi="Arial Unicode MS"/>
        <w:caps w:val="0"/>
        <w:smallCaps w:val="0"/>
        <w:strike w:val="0"/>
        <w:dstrike w:val="0"/>
        <w:outline w:val="0"/>
        <w:emboss w:val="0"/>
        <w:imprint w:val="0"/>
        <w:spacing w:val="0"/>
        <w:w w:val="100"/>
        <w:kern w:val="0"/>
        <w:position w:val="0"/>
        <w:highlight w:val="none"/>
        <w:vertAlign w:val="baseline"/>
      </w:rPr>
    </w:lvl>
    <w:lvl w:ilvl="3" w:tplc="D73E19C2">
      <w:start w:val="1"/>
      <w:numFmt w:val="decimal"/>
      <w:lvlText w:val="%4."/>
      <w:lvlJc w:val="left"/>
      <w:pPr>
        <w:tabs>
          <w:tab w:val="left" w:pos="15"/>
          <w:tab w:val="left" w:pos="560"/>
          <w:tab w:val="left" w:pos="720"/>
        </w:tabs>
        <w:ind w:left="1477" w:hanging="340"/>
      </w:pPr>
      <w:rPr>
        <w:rFonts w:hAnsi="Arial Unicode MS"/>
        <w:caps w:val="0"/>
        <w:smallCaps w:val="0"/>
        <w:strike w:val="0"/>
        <w:dstrike w:val="0"/>
        <w:outline w:val="0"/>
        <w:emboss w:val="0"/>
        <w:imprint w:val="0"/>
        <w:spacing w:val="0"/>
        <w:w w:val="100"/>
        <w:kern w:val="0"/>
        <w:position w:val="0"/>
        <w:highlight w:val="none"/>
        <w:vertAlign w:val="baseline"/>
      </w:rPr>
    </w:lvl>
    <w:lvl w:ilvl="4" w:tplc="820A572E">
      <w:start w:val="1"/>
      <w:numFmt w:val="decimal"/>
      <w:lvlText w:val="%5."/>
      <w:lvlJc w:val="left"/>
      <w:pPr>
        <w:tabs>
          <w:tab w:val="left" w:pos="15"/>
          <w:tab w:val="left" w:pos="560"/>
          <w:tab w:val="left" w:pos="720"/>
        </w:tabs>
        <w:ind w:left="1837" w:hanging="340"/>
      </w:pPr>
      <w:rPr>
        <w:rFonts w:hAnsi="Arial Unicode MS"/>
        <w:caps w:val="0"/>
        <w:smallCaps w:val="0"/>
        <w:strike w:val="0"/>
        <w:dstrike w:val="0"/>
        <w:outline w:val="0"/>
        <w:emboss w:val="0"/>
        <w:imprint w:val="0"/>
        <w:spacing w:val="0"/>
        <w:w w:val="100"/>
        <w:kern w:val="0"/>
        <w:position w:val="0"/>
        <w:highlight w:val="none"/>
        <w:vertAlign w:val="baseline"/>
      </w:rPr>
    </w:lvl>
    <w:lvl w:ilvl="5" w:tplc="1ABE392A">
      <w:start w:val="1"/>
      <w:numFmt w:val="decimal"/>
      <w:lvlText w:val="%6."/>
      <w:lvlJc w:val="left"/>
      <w:pPr>
        <w:tabs>
          <w:tab w:val="left" w:pos="15"/>
          <w:tab w:val="left" w:pos="560"/>
          <w:tab w:val="left" w:pos="720"/>
        </w:tabs>
        <w:ind w:left="2197" w:hanging="340"/>
      </w:pPr>
      <w:rPr>
        <w:rFonts w:hAnsi="Arial Unicode MS"/>
        <w:caps w:val="0"/>
        <w:smallCaps w:val="0"/>
        <w:strike w:val="0"/>
        <w:dstrike w:val="0"/>
        <w:outline w:val="0"/>
        <w:emboss w:val="0"/>
        <w:imprint w:val="0"/>
        <w:spacing w:val="0"/>
        <w:w w:val="100"/>
        <w:kern w:val="0"/>
        <w:position w:val="0"/>
        <w:highlight w:val="none"/>
        <w:vertAlign w:val="baseline"/>
      </w:rPr>
    </w:lvl>
    <w:lvl w:ilvl="6" w:tplc="7E5CFD90">
      <w:start w:val="1"/>
      <w:numFmt w:val="decimal"/>
      <w:lvlText w:val="%7."/>
      <w:lvlJc w:val="left"/>
      <w:pPr>
        <w:tabs>
          <w:tab w:val="left" w:pos="15"/>
          <w:tab w:val="left" w:pos="560"/>
          <w:tab w:val="left" w:pos="720"/>
        </w:tabs>
        <w:ind w:left="2557" w:hanging="340"/>
      </w:pPr>
      <w:rPr>
        <w:rFonts w:hAnsi="Arial Unicode MS"/>
        <w:caps w:val="0"/>
        <w:smallCaps w:val="0"/>
        <w:strike w:val="0"/>
        <w:dstrike w:val="0"/>
        <w:outline w:val="0"/>
        <w:emboss w:val="0"/>
        <w:imprint w:val="0"/>
        <w:spacing w:val="0"/>
        <w:w w:val="100"/>
        <w:kern w:val="0"/>
        <w:position w:val="0"/>
        <w:highlight w:val="none"/>
        <w:vertAlign w:val="baseline"/>
      </w:rPr>
    </w:lvl>
    <w:lvl w:ilvl="7" w:tplc="19669E12">
      <w:start w:val="1"/>
      <w:numFmt w:val="decimal"/>
      <w:lvlText w:val="%8."/>
      <w:lvlJc w:val="left"/>
      <w:pPr>
        <w:tabs>
          <w:tab w:val="left" w:pos="15"/>
          <w:tab w:val="left" w:pos="560"/>
          <w:tab w:val="left" w:pos="720"/>
        </w:tabs>
        <w:ind w:left="2917" w:hanging="340"/>
      </w:pPr>
      <w:rPr>
        <w:rFonts w:hAnsi="Arial Unicode MS"/>
        <w:caps w:val="0"/>
        <w:smallCaps w:val="0"/>
        <w:strike w:val="0"/>
        <w:dstrike w:val="0"/>
        <w:outline w:val="0"/>
        <w:emboss w:val="0"/>
        <w:imprint w:val="0"/>
        <w:spacing w:val="0"/>
        <w:w w:val="100"/>
        <w:kern w:val="0"/>
        <w:position w:val="0"/>
        <w:highlight w:val="none"/>
        <w:vertAlign w:val="baseline"/>
      </w:rPr>
    </w:lvl>
    <w:lvl w:ilvl="8" w:tplc="87F66DE4">
      <w:start w:val="1"/>
      <w:numFmt w:val="decimal"/>
      <w:lvlText w:val="%9."/>
      <w:lvlJc w:val="left"/>
      <w:pPr>
        <w:tabs>
          <w:tab w:val="left" w:pos="15"/>
          <w:tab w:val="left" w:pos="560"/>
          <w:tab w:val="left" w:pos="720"/>
        </w:tabs>
        <w:ind w:left="3277" w:hanging="3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nsid w:val="0DFC3660"/>
    <w:multiLevelType w:val="hybridMultilevel"/>
    <w:tmpl w:val="37FE6244"/>
    <w:numStyleLink w:val="Litery"/>
  </w:abstractNum>
  <w:abstractNum w:abstractNumId="6">
    <w:nsid w:val="10357041"/>
    <w:multiLevelType w:val="hybridMultilevel"/>
    <w:tmpl w:val="6C6CE6CC"/>
    <w:styleLink w:val="Zaimportowanystyl48"/>
    <w:lvl w:ilvl="0" w:tplc="CEAE9866">
      <w:start w:val="1"/>
      <w:numFmt w:val="decimal"/>
      <w:lvlText w:val="%1."/>
      <w:lvlJc w:val="left"/>
      <w:pPr>
        <w:tabs>
          <w:tab w:val="num" w:pos="345"/>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AA9E62">
      <w:start w:val="1"/>
      <w:numFmt w:val="decimal"/>
      <w:lvlText w:val="%2)"/>
      <w:lvlJc w:val="left"/>
      <w:pPr>
        <w:tabs>
          <w:tab w:val="num" w:pos="675"/>
          <w:tab w:val="left" w:pos="1080"/>
        </w:tabs>
        <w:ind w:left="705"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8AD241DE">
      <w:start w:val="1"/>
      <w:numFmt w:val="lowerLetter"/>
      <w:lvlText w:val="%3)"/>
      <w:lvlJc w:val="left"/>
      <w:pPr>
        <w:tabs>
          <w:tab w:val="left" w:pos="675"/>
          <w:tab w:val="num" w:pos="1065"/>
          <w:tab w:val="left" w:pos="1080"/>
        </w:tabs>
        <w:ind w:left="1095" w:hanging="3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6D969DF8">
      <w:start w:val="1"/>
      <w:numFmt w:val="lowerLetter"/>
      <w:lvlText w:val="%4)"/>
      <w:lvlJc w:val="left"/>
      <w:pPr>
        <w:tabs>
          <w:tab w:val="left" w:pos="675"/>
          <w:tab w:val="left" w:pos="1080"/>
          <w:tab w:val="num" w:pos="1425"/>
        </w:tabs>
        <w:ind w:left="1455" w:hanging="3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CF2AF33A">
      <w:start w:val="1"/>
      <w:numFmt w:val="decimal"/>
      <w:lvlText w:val="%5."/>
      <w:lvlJc w:val="left"/>
      <w:pPr>
        <w:tabs>
          <w:tab w:val="left" w:pos="675"/>
          <w:tab w:val="left" w:pos="1080"/>
          <w:tab w:val="num" w:pos="1785"/>
        </w:tabs>
        <w:ind w:left="1815" w:hanging="3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983E1044">
      <w:start w:val="1"/>
      <w:numFmt w:val="decimal"/>
      <w:lvlText w:val="%6."/>
      <w:lvlJc w:val="left"/>
      <w:pPr>
        <w:tabs>
          <w:tab w:val="left" w:pos="675"/>
          <w:tab w:val="left" w:pos="1080"/>
          <w:tab w:val="num" w:pos="2145"/>
        </w:tabs>
        <w:ind w:left="2175" w:hanging="3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57ACF06A">
      <w:start w:val="1"/>
      <w:numFmt w:val="decimal"/>
      <w:lvlText w:val="%7."/>
      <w:lvlJc w:val="left"/>
      <w:pPr>
        <w:tabs>
          <w:tab w:val="left" w:pos="675"/>
          <w:tab w:val="left" w:pos="1080"/>
          <w:tab w:val="num" w:pos="2505"/>
        </w:tabs>
        <w:ind w:left="2535" w:hanging="3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B9F09B92">
      <w:start w:val="1"/>
      <w:numFmt w:val="decimal"/>
      <w:lvlText w:val="%8."/>
      <w:lvlJc w:val="left"/>
      <w:pPr>
        <w:tabs>
          <w:tab w:val="left" w:pos="675"/>
          <w:tab w:val="left" w:pos="1080"/>
          <w:tab w:val="num" w:pos="2865"/>
        </w:tabs>
        <w:ind w:left="2895" w:hanging="3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AC0A81BA">
      <w:start w:val="1"/>
      <w:numFmt w:val="decimal"/>
      <w:lvlText w:val="%9."/>
      <w:lvlJc w:val="left"/>
      <w:pPr>
        <w:tabs>
          <w:tab w:val="left" w:pos="675"/>
          <w:tab w:val="left" w:pos="1080"/>
          <w:tab w:val="num" w:pos="3225"/>
        </w:tabs>
        <w:ind w:left="3255" w:hanging="3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nsid w:val="151878E2"/>
    <w:multiLevelType w:val="hybridMultilevel"/>
    <w:tmpl w:val="B64C144E"/>
    <w:styleLink w:val="Zaimportowanystyl44"/>
    <w:lvl w:ilvl="0" w:tplc="4740E29E">
      <w:start w:val="1"/>
      <w:numFmt w:val="decimal"/>
      <w:lvlText w:val="%1."/>
      <w:lvlJc w:val="left"/>
      <w:pPr>
        <w:tabs>
          <w:tab w:val="left" w:pos="720"/>
        </w:tabs>
        <w:ind w:left="397" w:hanging="39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77F8D848">
      <w:start w:val="1"/>
      <w:numFmt w:val="decimal"/>
      <w:lvlText w:val="%2)"/>
      <w:lvlJc w:val="left"/>
      <w:pPr>
        <w:tabs>
          <w:tab w:val="left" w:pos="15"/>
          <w:tab w:val="left" w:pos="1080"/>
        </w:tabs>
        <w:ind w:left="600" w:hanging="28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E480B4EA">
      <w:start w:val="1"/>
      <w:numFmt w:val="decimal"/>
      <w:lvlText w:val="%3."/>
      <w:lvlJc w:val="left"/>
      <w:pPr>
        <w:tabs>
          <w:tab w:val="left" w:pos="15"/>
          <w:tab w:val="left" w:pos="1080"/>
        </w:tabs>
        <w:ind w:left="960" w:hanging="28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E6B2F5E0">
      <w:start w:val="1"/>
      <w:numFmt w:val="decimal"/>
      <w:lvlText w:val="%4."/>
      <w:lvlJc w:val="left"/>
      <w:pPr>
        <w:tabs>
          <w:tab w:val="left" w:pos="15"/>
          <w:tab w:val="left" w:pos="1080"/>
        </w:tabs>
        <w:ind w:left="1320" w:hanging="28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37E22064">
      <w:start w:val="1"/>
      <w:numFmt w:val="decimal"/>
      <w:lvlText w:val="%5."/>
      <w:lvlJc w:val="left"/>
      <w:pPr>
        <w:tabs>
          <w:tab w:val="left" w:pos="15"/>
          <w:tab w:val="left" w:pos="1080"/>
        </w:tabs>
        <w:ind w:left="1680" w:hanging="28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21B210DE">
      <w:start w:val="1"/>
      <w:numFmt w:val="decimal"/>
      <w:lvlText w:val="%6."/>
      <w:lvlJc w:val="left"/>
      <w:pPr>
        <w:tabs>
          <w:tab w:val="left" w:pos="15"/>
          <w:tab w:val="left" w:pos="1080"/>
        </w:tabs>
        <w:ind w:left="2040" w:hanging="28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58ECE516">
      <w:start w:val="1"/>
      <w:numFmt w:val="decimal"/>
      <w:lvlText w:val="%7."/>
      <w:lvlJc w:val="left"/>
      <w:pPr>
        <w:tabs>
          <w:tab w:val="left" w:pos="15"/>
          <w:tab w:val="left" w:pos="1080"/>
        </w:tabs>
        <w:ind w:left="2400" w:hanging="28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01B26BD0">
      <w:start w:val="1"/>
      <w:numFmt w:val="decimal"/>
      <w:lvlText w:val="%8."/>
      <w:lvlJc w:val="left"/>
      <w:pPr>
        <w:tabs>
          <w:tab w:val="left" w:pos="15"/>
          <w:tab w:val="left" w:pos="1080"/>
        </w:tabs>
        <w:ind w:left="2760" w:hanging="28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67B02D06">
      <w:start w:val="1"/>
      <w:numFmt w:val="decimal"/>
      <w:lvlText w:val="%9."/>
      <w:lvlJc w:val="left"/>
      <w:pPr>
        <w:tabs>
          <w:tab w:val="left" w:pos="15"/>
          <w:tab w:val="left" w:pos="1080"/>
        </w:tabs>
        <w:ind w:left="3120" w:hanging="28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nsid w:val="16265869"/>
    <w:multiLevelType w:val="hybridMultilevel"/>
    <w:tmpl w:val="E81E5CEE"/>
    <w:styleLink w:val="Zaimportowanystyl46"/>
    <w:lvl w:ilvl="0" w:tplc="B50C116C">
      <w:start w:val="1"/>
      <w:numFmt w:val="decimal"/>
      <w:lvlText w:val="%1."/>
      <w:lvlJc w:val="left"/>
      <w:pPr>
        <w:tabs>
          <w:tab w:val="num" w:pos="345"/>
          <w:tab w:val="left" w:pos="720"/>
        </w:tabs>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9DAA078C">
      <w:start w:val="1"/>
      <w:numFmt w:val="decimal"/>
      <w:lvlText w:val="%2)"/>
      <w:lvlJc w:val="left"/>
      <w:pPr>
        <w:tabs>
          <w:tab w:val="left" w:pos="345"/>
          <w:tab w:val="num" w:pos="720"/>
        </w:tabs>
        <w:ind w:left="735" w:hanging="37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EDC8B290">
      <w:start w:val="1"/>
      <w:numFmt w:val="lowerLetter"/>
      <w:lvlText w:val="%3)"/>
      <w:lvlJc w:val="left"/>
      <w:pPr>
        <w:tabs>
          <w:tab w:val="left" w:pos="345"/>
          <w:tab w:val="left" w:pos="720"/>
          <w:tab w:val="num" w:pos="1080"/>
        </w:tabs>
        <w:ind w:left="1095" w:hanging="37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B0DEBAFC">
      <w:start w:val="1"/>
      <w:numFmt w:val="lowerLetter"/>
      <w:lvlText w:val="%4)"/>
      <w:lvlJc w:val="left"/>
      <w:pPr>
        <w:tabs>
          <w:tab w:val="left" w:pos="345"/>
          <w:tab w:val="left" w:pos="720"/>
          <w:tab w:val="num" w:pos="1440"/>
        </w:tabs>
        <w:ind w:left="1455" w:hanging="37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DCAA0A98">
      <w:start w:val="1"/>
      <w:numFmt w:val="decimal"/>
      <w:lvlText w:val="%5."/>
      <w:lvlJc w:val="left"/>
      <w:pPr>
        <w:tabs>
          <w:tab w:val="left" w:pos="345"/>
          <w:tab w:val="left" w:pos="720"/>
          <w:tab w:val="num" w:pos="1800"/>
        </w:tabs>
        <w:ind w:left="1815" w:hanging="37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65C7A7E">
      <w:start w:val="1"/>
      <w:numFmt w:val="decimal"/>
      <w:lvlText w:val="%6."/>
      <w:lvlJc w:val="left"/>
      <w:pPr>
        <w:tabs>
          <w:tab w:val="left" w:pos="345"/>
          <w:tab w:val="left" w:pos="720"/>
          <w:tab w:val="num" w:pos="2160"/>
        </w:tabs>
        <w:ind w:left="2175" w:hanging="37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BB48671A">
      <w:start w:val="1"/>
      <w:numFmt w:val="decimal"/>
      <w:lvlText w:val="%7."/>
      <w:lvlJc w:val="left"/>
      <w:pPr>
        <w:tabs>
          <w:tab w:val="left" w:pos="345"/>
          <w:tab w:val="left" w:pos="720"/>
          <w:tab w:val="num" w:pos="2520"/>
        </w:tabs>
        <w:ind w:left="2535" w:hanging="37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E9F0441E">
      <w:start w:val="1"/>
      <w:numFmt w:val="decimal"/>
      <w:lvlText w:val="%8."/>
      <w:lvlJc w:val="left"/>
      <w:pPr>
        <w:tabs>
          <w:tab w:val="left" w:pos="345"/>
          <w:tab w:val="left" w:pos="720"/>
          <w:tab w:val="num" w:pos="2880"/>
        </w:tabs>
        <w:ind w:left="2895" w:hanging="37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B1185E2A">
      <w:start w:val="1"/>
      <w:numFmt w:val="decimal"/>
      <w:lvlText w:val="%9."/>
      <w:lvlJc w:val="left"/>
      <w:pPr>
        <w:tabs>
          <w:tab w:val="left" w:pos="345"/>
          <w:tab w:val="left" w:pos="720"/>
          <w:tab w:val="num" w:pos="3240"/>
        </w:tabs>
        <w:ind w:left="3255" w:hanging="37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nsid w:val="183B5234"/>
    <w:multiLevelType w:val="hybridMultilevel"/>
    <w:tmpl w:val="EAD81BB6"/>
    <w:numStyleLink w:val="Zaimportowanystyl8"/>
  </w:abstractNum>
  <w:abstractNum w:abstractNumId="10">
    <w:nsid w:val="1983608C"/>
    <w:multiLevelType w:val="hybridMultilevel"/>
    <w:tmpl w:val="E81E5CEE"/>
    <w:numStyleLink w:val="Zaimportowanystyl46"/>
  </w:abstractNum>
  <w:abstractNum w:abstractNumId="11">
    <w:nsid w:val="1C4718AA"/>
    <w:multiLevelType w:val="hybridMultilevel"/>
    <w:tmpl w:val="EAD81BB6"/>
    <w:styleLink w:val="Zaimportowanystyl8"/>
    <w:lvl w:ilvl="0" w:tplc="6D501D6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1146"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E3862B0">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1866"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22A026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2586"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0DE086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3306"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B867786">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4026"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8341FC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4746"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AC2F3A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5466"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AE8A92E">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6186"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65E7B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6906"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
    <w:nsid w:val="1C6F027F"/>
    <w:multiLevelType w:val="hybridMultilevel"/>
    <w:tmpl w:val="C1F4358E"/>
    <w:styleLink w:val="Zaimportowanystyl2"/>
    <w:lvl w:ilvl="0" w:tplc="F300D58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3D2B658">
      <w:start w:val="1"/>
      <w:numFmt w:val="bullet"/>
      <w:lvlText w:val="o"/>
      <w:lvlJc w:val="left"/>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263544">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A86EA3A">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204"/>
          <w:tab w:val="left" w:pos="9912"/>
          <w:tab w:val="left" w:pos="10164"/>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8505544">
      <w:start w:val="1"/>
      <w:numFmt w:val="bullet"/>
      <w:lvlText w:val="o"/>
      <w:lvlJc w:val="left"/>
      <w:pPr>
        <w:tabs>
          <w:tab w:val="left" w:pos="1416"/>
          <w:tab w:val="left" w:pos="2124"/>
          <w:tab w:val="left" w:pos="2832"/>
          <w:tab w:val="left" w:pos="4248"/>
          <w:tab w:val="left" w:pos="4956"/>
          <w:tab w:val="left" w:pos="5664"/>
          <w:tab w:val="left" w:pos="6372"/>
          <w:tab w:val="left" w:pos="7080"/>
          <w:tab w:val="left" w:pos="7788"/>
          <w:tab w:val="left" w:pos="8496"/>
          <w:tab w:val="left" w:pos="9204"/>
          <w:tab w:val="left" w:pos="9912"/>
          <w:tab w:val="left" w:pos="10164"/>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6CEDB82">
      <w:start w:val="1"/>
      <w:numFmt w:val="bullet"/>
      <w:lvlText w:val="▪"/>
      <w:lvlJc w:val="left"/>
      <w:pPr>
        <w:tabs>
          <w:tab w:val="left" w:pos="1416"/>
          <w:tab w:val="left" w:pos="2124"/>
          <w:tab w:val="left" w:pos="2832"/>
          <w:tab w:val="left" w:pos="3540"/>
          <w:tab w:val="left" w:pos="4956"/>
          <w:tab w:val="left" w:pos="5664"/>
          <w:tab w:val="left" w:pos="6372"/>
          <w:tab w:val="left" w:pos="7080"/>
          <w:tab w:val="left" w:pos="7788"/>
          <w:tab w:val="left" w:pos="8496"/>
          <w:tab w:val="left" w:pos="9204"/>
          <w:tab w:val="left" w:pos="9912"/>
          <w:tab w:val="left" w:pos="10164"/>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D72A0FA">
      <w:start w:val="1"/>
      <w:numFmt w:val="bullet"/>
      <w:lvlText w:val="•"/>
      <w:lvlJc w:val="left"/>
      <w:pPr>
        <w:tabs>
          <w:tab w:val="left" w:pos="1416"/>
          <w:tab w:val="left" w:pos="2124"/>
          <w:tab w:val="left" w:pos="2832"/>
          <w:tab w:val="left" w:pos="3540"/>
          <w:tab w:val="left" w:pos="4248"/>
          <w:tab w:val="left" w:pos="5664"/>
          <w:tab w:val="left" w:pos="6372"/>
          <w:tab w:val="left" w:pos="7080"/>
          <w:tab w:val="left" w:pos="7788"/>
          <w:tab w:val="left" w:pos="8496"/>
          <w:tab w:val="left" w:pos="9204"/>
          <w:tab w:val="left" w:pos="9912"/>
          <w:tab w:val="left" w:pos="10164"/>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DC21A8">
      <w:start w:val="1"/>
      <w:numFmt w:val="bullet"/>
      <w:lvlText w:val="o"/>
      <w:lvlJc w:val="left"/>
      <w:pPr>
        <w:tabs>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 w:val="left" w:pos="10164"/>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6A4636">
      <w:start w:val="1"/>
      <w:numFmt w:val="bullet"/>
      <w:lvlText w:val="▪"/>
      <w:lvlJc w:val="left"/>
      <w:pPr>
        <w:tabs>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 w:val="left" w:pos="10164"/>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nsid w:val="1C8E20C9"/>
    <w:multiLevelType w:val="hybridMultilevel"/>
    <w:tmpl w:val="B64C144E"/>
    <w:numStyleLink w:val="Zaimportowanystyl44"/>
  </w:abstractNum>
  <w:abstractNum w:abstractNumId="14">
    <w:nsid w:val="1E182317"/>
    <w:multiLevelType w:val="hybridMultilevel"/>
    <w:tmpl w:val="93467C86"/>
    <w:numStyleLink w:val="Zaimportowanystyl49"/>
  </w:abstractNum>
  <w:abstractNum w:abstractNumId="15">
    <w:nsid w:val="1FAA76AF"/>
    <w:multiLevelType w:val="hybridMultilevel"/>
    <w:tmpl w:val="D680995E"/>
    <w:styleLink w:val="Zaimportowanystyl41"/>
    <w:lvl w:ilvl="0" w:tplc="441067A8">
      <w:start w:val="1"/>
      <w:numFmt w:val="decimal"/>
      <w:lvlText w:val="%1."/>
      <w:lvlJc w:val="left"/>
      <w:pPr>
        <w:tabs>
          <w:tab w:val="left" w:pos="343"/>
          <w:tab w:val="left" w:pos="720"/>
        </w:tabs>
        <w:ind w:left="340" w:hanging="340"/>
      </w:pPr>
      <w:rPr>
        <w:rFonts w:hAnsi="Arial Unicode MS"/>
        <w:caps w:val="0"/>
        <w:smallCaps w:val="0"/>
        <w:strike w:val="0"/>
        <w:dstrike w:val="0"/>
        <w:outline w:val="0"/>
        <w:emboss w:val="0"/>
        <w:imprint w:val="0"/>
        <w:spacing w:val="0"/>
        <w:w w:val="100"/>
        <w:kern w:val="0"/>
        <w:position w:val="0"/>
        <w:highlight w:val="none"/>
        <w:vertAlign w:val="baseline"/>
      </w:rPr>
    </w:lvl>
    <w:lvl w:ilvl="1" w:tplc="0310EC3E">
      <w:start w:val="1"/>
      <w:numFmt w:val="decimal"/>
      <w:lvlText w:val="%2."/>
      <w:lvlJc w:val="left"/>
      <w:pPr>
        <w:tabs>
          <w:tab w:val="left" w:pos="343"/>
          <w:tab w:val="left" w:pos="720"/>
        </w:tabs>
        <w:ind w:left="700" w:hanging="340"/>
      </w:pPr>
      <w:rPr>
        <w:rFonts w:hAnsi="Arial Unicode MS"/>
        <w:caps w:val="0"/>
        <w:smallCaps w:val="0"/>
        <w:strike w:val="0"/>
        <w:dstrike w:val="0"/>
        <w:outline w:val="0"/>
        <w:emboss w:val="0"/>
        <w:imprint w:val="0"/>
        <w:spacing w:val="0"/>
        <w:w w:val="100"/>
        <w:kern w:val="0"/>
        <w:position w:val="0"/>
        <w:highlight w:val="none"/>
        <w:vertAlign w:val="baseline"/>
      </w:rPr>
    </w:lvl>
    <w:lvl w:ilvl="2" w:tplc="AC3C0616">
      <w:start w:val="1"/>
      <w:numFmt w:val="decimal"/>
      <w:lvlText w:val="%3."/>
      <w:lvlJc w:val="left"/>
      <w:pPr>
        <w:tabs>
          <w:tab w:val="left" w:pos="343"/>
          <w:tab w:val="left" w:pos="720"/>
        </w:tabs>
        <w:ind w:left="1060" w:hanging="340"/>
      </w:pPr>
      <w:rPr>
        <w:rFonts w:hAnsi="Arial Unicode MS"/>
        <w:caps w:val="0"/>
        <w:smallCaps w:val="0"/>
        <w:strike w:val="0"/>
        <w:dstrike w:val="0"/>
        <w:outline w:val="0"/>
        <w:emboss w:val="0"/>
        <w:imprint w:val="0"/>
        <w:spacing w:val="0"/>
        <w:w w:val="100"/>
        <w:kern w:val="0"/>
        <w:position w:val="0"/>
        <w:highlight w:val="none"/>
        <w:vertAlign w:val="baseline"/>
      </w:rPr>
    </w:lvl>
    <w:lvl w:ilvl="3" w:tplc="E1FABB42">
      <w:start w:val="1"/>
      <w:numFmt w:val="decimal"/>
      <w:lvlText w:val="%4."/>
      <w:lvlJc w:val="left"/>
      <w:pPr>
        <w:tabs>
          <w:tab w:val="left" w:pos="343"/>
          <w:tab w:val="left" w:pos="720"/>
        </w:tabs>
        <w:ind w:left="1420" w:hanging="340"/>
      </w:pPr>
      <w:rPr>
        <w:rFonts w:hAnsi="Arial Unicode MS"/>
        <w:caps w:val="0"/>
        <w:smallCaps w:val="0"/>
        <w:strike w:val="0"/>
        <w:dstrike w:val="0"/>
        <w:outline w:val="0"/>
        <w:emboss w:val="0"/>
        <w:imprint w:val="0"/>
        <w:spacing w:val="0"/>
        <w:w w:val="100"/>
        <w:kern w:val="0"/>
        <w:position w:val="0"/>
        <w:highlight w:val="none"/>
        <w:vertAlign w:val="baseline"/>
      </w:rPr>
    </w:lvl>
    <w:lvl w:ilvl="4" w:tplc="89CE2454">
      <w:start w:val="1"/>
      <w:numFmt w:val="decimal"/>
      <w:lvlText w:val="%5."/>
      <w:lvlJc w:val="left"/>
      <w:pPr>
        <w:tabs>
          <w:tab w:val="left" w:pos="343"/>
          <w:tab w:val="left" w:pos="720"/>
        </w:tabs>
        <w:ind w:left="1780" w:hanging="340"/>
      </w:pPr>
      <w:rPr>
        <w:rFonts w:hAnsi="Arial Unicode MS"/>
        <w:caps w:val="0"/>
        <w:smallCaps w:val="0"/>
        <w:strike w:val="0"/>
        <w:dstrike w:val="0"/>
        <w:outline w:val="0"/>
        <w:emboss w:val="0"/>
        <w:imprint w:val="0"/>
        <w:spacing w:val="0"/>
        <w:w w:val="100"/>
        <w:kern w:val="0"/>
        <w:position w:val="0"/>
        <w:highlight w:val="none"/>
        <w:vertAlign w:val="baseline"/>
      </w:rPr>
    </w:lvl>
    <w:lvl w:ilvl="5" w:tplc="0442A1EC">
      <w:start w:val="1"/>
      <w:numFmt w:val="decimal"/>
      <w:lvlText w:val="%6."/>
      <w:lvlJc w:val="left"/>
      <w:pPr>
        <w:tabs>
          <w:tab w:val="left" w:pos="343"/>
          <w:tab w:val="left" w:pos="720"/>
        </w:tabs>
        <w:ind w:left="2140" w:hanging="340"/>
      </w:pPr>
      <w:rPr>
        <w:rFonts w:hAnsi="Arial Unicode MS"/>
        <w:caps w:val="0"/>
        <w:smallCaps w:val="0"/>
        <w:strike w:val="0"/>
        <w:dstrike w:val="0"/>
        <w:outline w:val="0"/>
        <w:emboss w:val="0"/>
        <w:imprint w:val="0"/>
        <w:spacing w:val="0"/>
        <w:w w:val="100"/>
        <w:kern w:val="0"/>
        <w:position w:val="0"/>
        <w:highlight w:val="none"/>
        <w:vertAlign w:val="baseline"/>
      </w:rPr>
    </w:lvl>
    <w:lvl w:ilvl="6" w:tplc="44AE2702">
      <w:start w:val="1"/>
      <w:numFmt w:val="decimal"/>
      <w:lvlText w:val="%7."/>
      <w:lvlJc w:val="left"/>
      <w:pPr>
        <w:tabs>
          <w:tab w:val="left" w:pos="343"/>
          <w:tab w:val="left" w:pos="720"/>
        </w:tabs>
        <w:ind w:left="2500" w:hanging="340"/>
      </w:pPr>
      <w:rPr>
        <w:rFonts w:hAnsi="Arial Unicode MS"/>
        <w:caps w:val="0"/>
        <w:smallCaps w:val="0"/>
        <w:strike w:val="0"/>
        <w:dstrike w:val="0"/>
        <w:outline w:val="0"/>
        <w:emboss w:val="0"/>
        <w:imprint w:val="0"/>
        <w:spacing w:val="0"/>
        <w:w w:val="100"/>
        <w:kern w:val="0"/>
        <w:position w:val="0"/>
        <w:highlight w:val="none"/>
        <w:vertAlign w:val="baseline"/>
      </w:rPr>
    </w:lvl>
    <w:lvl w:ilvl="7" w:tplc="C598D684">
      <w:start w:val="1"/>
      <w:numFmt w:val="decimal"/>
      <w:lvlText w:val="%8."/>
      <w:lvlJc w:val="left"/>
      <w:pPr>
        <w:tabs>
          <w:tab w:val="left" w:pos="343"/>
          <w:tab w:val="left" w:pos="720"/>
        </w:tabs>
        <w:ind w:left="2860" w:hanging="340"/>
      </w:pPr>
      <w:rPr>
        <w:rFonts w:hAnsi="Arial Unicode MS"/>
        <w:caps w:val="0"/>
        <w:smallCaps w:val="0"/>
        <w:strike w:val="0"/>
        <w:dstrike w:val="0"/>
        <w:outline w:val="0"/>
        <w:emboss w:val="0"/>
        <w:imprint w:val="0"/>
        <w:spacing w:val="0"/>
        <w:w w:val="100"/>
        <w:kern w:val="0"/>
        <w:position w:val="0"/>
        <w:highlight w:val="none"/>
        <w:vertAlign w:val="baseline"/>
      </w:rPr>
    </w:lvl>
    <w:lvl w:ilvl="8" w:tplc="398E885E">
      <w:start w:val="1"/>
      <w:numFmt w:val="decimal"/>
      <w:lvlText w:val="%9."/>
      <w:lvlJc w:val="left"/>
      <w:pPr>
        <w:tabs>
          <w:tab w:val="left" w:pos="343"/>
          <w:tab w:val="left" w:pos="720"/>
        </w:tabs>
        <w:ind w:left="3220" w:hanging="3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nsid w:val="25084C12"/>
    <w:multiLevelType w:val="hybridMultilevel"/>
    <w:tmpl w:val="37FE6244"/>
    <w:styleLink w:val="Litery"/>
    <w:lvl w:ilvl="0" w:tplc="2780A6C6">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 w:ilvl="1" w:tplc="7224312E">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1289" w:hanging="289"/>
      </w:pPr>
      <w:rPr>
        <w:rFonts w:hAnsi="Arial Unicode MS"/>
        <w:caps w:val="0"/>
        <w:smallCaps w:val="0"/>
        <w:strike w:val="0"/>
        <w:dstrike w:val="0"/>
        <w:outline w:val="0"/>
        <w:emboss w:val="0"/>
        <w:imprint w:val="0"/>
        <w:spacing w:val="0"/>
        <w:w w:val="100"/>
        <w:kern w:val="0"/>
        <w:position w:val="0"/>
        <w:highlight w:val="none"/>
        <w:vertAlign w:val="baseline"/>
      </w:rPr>
    </w:lvl>
    <w:lvl w:ilvl="2" w:tplc="17D0CE1C">
      <w:start w:val="1"/>
      <w:numFmt w:val="lowerLetter"/>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2289"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7DF49226">
      <w:start w:val="1"/>
      <w:numFmt w:val="lowerLetter"/>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3289" w:hanging="289"/>
      </w:pPr>
      <w:rPr>
        <w:rFonts w:hAnsi="Arial Unicode MS"/>
        <w:caps w:val="0"/>
        <w:smallCaps w:val="0"/>
        <w:strike w:val="0"/>
        <w:dstrike w:val="0"/>
        <w:outline w:val="0"/>
        <w:emboss w:val="0"/>
        <w:imprint w:val="0"/>
        <w:spacing w:val="0"/>
        <w:w w:val="100"/>
        <w:kern w:val="0"/>
        <w:position w:val="0"/>
        <w:highlight w:val="none"/>
        <w:vertAlign w:val="baseline"/>
      </w:rPr>
    </w:lvl>
    <w:lvl w:ilvl="4" w:tplc="268E8866">
      <w:start w:val="1"/>
      <w:numFmt w:val="lowerLetter"/>
      <w:lvlText w:val="%5)"/>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 w:val="left" w:pos="9912"/>
          <w:tab w:val="left" w:pos="10164"/>
        </w:tabs>
        <w:ind w:left="4289" w:hanging="289"/>
      </w:pPr>
      <w:rPr>
        <w:rFonts w:hAnsi="Arial Unicode MS"/>
        <w:caps w:val="0"/>
        <w:smallCaps w:val="0"/>
        <w:strike w:val="0"/>
        <w:dstrike w:val="0"/>
        <w:outline w:val="0"/>
        <w:emboss w:val="0"/>
        <w:imprint w:val="0"/>
        <w:spacing w:val="0"/>
        <w:w w:val="100"/>
        <w:kern w:val="0"/>
        <w:position w:val="0"/>
        <w:highlight w:val="none"/>
        <w:vertAlign w:val="baseline"/>
      </w:rPr>
    </w:lvl>
    <w:lvl w:ilvl="5" w:tplc="51C215DE">
      <w:start w:val="1"/>
      <w:numFmt w:val="lowerLetter"/>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5289"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4AFAE7C4">
      <w:start w:val="1"/>
      <w:numFmt w:val="lowerLetter"/>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6289" w:hanging="289"/>
      </w:pPr>
      <w:rPr>
        <w:rFonts w:hAnsi="Arial Unicode MS"/>
        <w:caps w:val="0"/>
        <w:smallCaps w:val="0"/>
        <w:strike w:val="0"/>
        <w:dstrike w:val="0"/>
        <w:outline w:val="0"/>
        <w:emboss w:val="0"/>
        <w:imprint w:val="0"/>
        <w:spacing w:val="0"/>
        <w:w w:val="100"/>
        <w:kern w:val="0"/>
        <w:position w:val="0"/>
        <w:highlight w:val="none"/>
        <w:vertAlign w:val="baseline"/>
      </w:rPr>
    </w:lvl>
    <w:lvl w:ilvl="7" w:tplc="D480B17C">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7289" w:hanging="289"/>
      </w:pPr>
      <w:rPr>
        <w:rFonts w:hAnsi="Arial Unicode MS"/>
        <w:caps w:val="0"/>
        <w:smallCaps w:val="0"/>
        <w:strike w:val="0"/>
        <w:dstrike w:val="0"/>
        <w:outline w:val="0"/>
        <w:emboss w:val="0"/>
        <w:imprint w:val="0"/>
        <w:spacing w:val="0"/>
        <w:w w:val="100"/>
        <w:kern w:val="0"/>
        <w:position w:val="0"/>
        <w:highlight w:val="none"/>
        <w:vertAlign w:val="baseline"/>
      </w:rPr>
    </w:lvl>
    <w:lvl w:ilvl="8" w:tplc="5546B552">
      <w:start w:val="1"/>
      <w:numFmt w:val="lowerLetter"/>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8289"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nsid w:val="25D64236"/>
    <w:multiLevelType w:val="hybridMultilevel"/>
    <w:tmpl w:val="C87E4750"/>
    <w:numStyleLink w:val="Zaimportowanystyl7"/>
  </w:abstractNum>
  <w:abstractNum w:abstractNumId="18">
    <w:nsid w:val="2D3A39ED"/>
    <w:multiLevelType w:val="hybridMultilevel"/>
    <w:tmpl w:val="FE023E7A"/>
    <w:styleLink w:val="Zaimportowanystyl52"/>
    <w:lvl w:ilvl="0" w:tplc="6038C9D0">
      <w:start w:val="1"/>
      <w:numFmt w:val="decimal"/>
      <w:lvlText w:val="%1."/>
      <w:lvlJc w:val="left"/>
      <w:pPr>
        <w:tabs>
          <w:tab w:val="left" w:pos="345"/>
          <w:tab w:val="left" w:pos="720"/>
        </w:tabs>
        <w:ind w:left="340" w:hanging="340"/>
      </w:pPr>
      <w:rPr>
        <w:rFonts w:hAnsi="Arial Unicode MS"/>
        <w:caps w:val="0"/>
        <w:smallCaps w:val="0"/>
        <w:strike w:val="0"/>
        <w:dstrike w:val="0"/>
        <w:outline w:val="0"/>
        <w:emboss w:val="0"/>
        <w:imprint w:val="0"/>
        <w:spacing w:val="0"/>
        <w:w w:val="100"/>
        <w:kern w:val="0"/>
        <w:position w:val="0"/>
        <w:highlight w:val="none"/>
        <w:vertAlign w:val="baseline"/>
      </w:rPr>
    </w:lvl>
    <w:lvl w:ilvl="1" w:tplc="BD88BEE0">
      <w:start w:val="1"/>
      <w:numFmt w:val="decimal"/>
      <w:lvlText w:val="%2."/>
      <w:lvlJc w:val="left"/>
      <w:pPr>
        <w:tabs>
          <w:tab w:val="left" w:pos="345"/>
          <w:tab w:val="left" w:pos="720"/>
        </w:tabs>
        <w:ind w:left="700" w:hanging="340"/>
      </w:pPr>
      <w:rPr>
        <w:rFonts w:hAnsi="Arial Unicode MS"/>
        <w:caps w:val="0"/>
        <w:smallCaps w:val="0"/>
        <w:strike w:val="0"/>
        <w:dstrike w:val="0"/>
        <w:outline w:val="0"/>
        <w:emboss w:val="0"/>
        <w:imprint w:val="0"/>
        <w:spacing w:val="0"/>
        <w:w w:val="100"/>
        <w:kern w:val="0"/>
        <w:position w:val="0"/>
        <w:highlight w:val="none"/>
        <w:vertAlign w:val="baseline"/>
      </w:rPr>
    </w:lvl>
    <w:lvl w:ilvl="2" w:tplc="14B0E670">
      <w:start w:val="1"/>
      <w:numFmt w:val="decimal"/>
      <w:lvlText w:val="%3."/>
      <w:lvlJc w:val="left"/>
      <w:pPr>
        <w:tabs>
          <w:tab w:val="left" w:pos="345"/>
          <w:tab w:val="left" w:pos="720"/>
        </w:tabs>
        <w:ind w:left="1060" w:hanging="340"/>
      </w:pPr>
      <w:rPr>
        <w:rFonts w:hAnsi="Arial Unicode MS"/>
        <w:caps w:val="0"/>
        <w:smallCaps w:val="0"/>
        <w:strike w:val="0"/>
        <w:dstrike w:val="0"/>
        <w:outline w:val="0"/>
        <w:emboss w:val="0"/>
        <w:imprint w:val="0"/>
        <w:spacing w:val="0"/>
        <w:w w:val="100"/>
        <w:kern w:val="0"/>
        <w:position w:val="0"/>
        <w:highlight w:val="none"/>
        <w:vertAlign w:val="baseline"/>
      </w:rPr>
    </w:lvl>
    <w:lvl w:ilvl="3" w:tplc="E3FA8D2A">
      <w:start w:val="1"/>
      <w:numFmt w:val="decimal"/>
      <w:lvlText w:val="%4."/>
      <w:lvlJc w:val="left"/>
      <w:pPr>
        <w:tabs>
          <w:tab w:val="left" w:pos="345"/>
          <w:tab w:val="left" w:pos="720"/>
        </w:tabs>
        <w:ind w:left="1420" w:hanging="340"/>
      </w:pPr>
      <w:rPr>
        <w:rFonts w:hAnsi="Arial Unicode MS"/>
        <w:caps w:val="0"/>
        <w:smallCaps w:val="0"/>
        <w:strike w:val="0"/>
        <w:dstrike w:val="0"/>
        <w:outline w:val="0"/>
        <w:emboss w:val="0"/>
        <w:imprint w:val="0"/>
        <w:spacing w:val="0"/>
        <w:w w:val="100"/>
        <w:kern w:val="0"/>
        <w:position w:val="0"/>
        <w:highlight w:val="none"/>
        <w:vertAlign w:val="baseline"/>
      </w:rPr>
    </w:lvl>
    <w:lvl w:ilvl="4" w:tplc="11A8A492">
      <w:start w:val="1"/>
      <w:numFmt w:val="decimal"/>
      <w:lvlText w:val="%5."/>
      <w:lvlJc w:val="left"/>
      <w:pPr>
        <w:tabs>
          <w:tab w:val="left" w:pos="345"/>
          <w:tab w:val="left" w:pos="720"/>
        </w:tabs>
        <w:ind w:left="1780" w:hanging="340"/>
      </w:pPr>
      <w:rPr>
        <w:rFonts w:hAnsi="Arial Unicode MS"/>
        <w:caps w:val="0"/>
        <w:smallCaps w:val="0"/>
        <w:strike w:val="0"/>
        <w:dstrike w:val="0"/>
        <w:outline w:val="0"/>
        <w:emboss w:val="0"/>
        <w:imprint w:val="0"/>
        <w:spacing w:val="0"/>
        <w:w w:val="100"/>
        <w:kern w:val="0"/>
        <w:position w:val="0"/>
        <w:highlight w:val="none"/>
        <w:vertAlign w:val="baseline"/>
      </w:rPr>
    </w:lvl>
    <w:lvl w:ilvl="5" w:tplc="EEC0E5EE">
      <w:start w:val="1"/>
      <w:numFmt w:val="decimal"/>
      <w:lvlText w:val="%6."/>
      <w:lvlJc w:val="left"/>
      <w:pPr>
        <w:tabs>
          <w:tab w:val="left" w:pos="345"/>
          <w:tab w:val="left" w:pos="720"/>
        </w:tabs>
        <w:ind w:left="2140" w:hanging="340"/>
      </w:pPr>
      <w:rPr>
        <w:rFonts w:hAnsi="Arial Unicode MS"/>
        <w:caps w:val="0"/>
        <w:smallCaps w:val="0"/>
        <w:strike w:val="0"/>
        <w:dstrike w:val="0"/>
        <w:outline w:val="0"/>
        <w:emboss w:val="0"/>
        <w:imprint w:val="0"/>
        <w:spacing w:val="0"/>
        <w:w w:val="100"/>
        <w:kern w:val="0"/>
        <w:position w:val="0"/>
        <w:highlight w:val="none"/>
        <w:vertAlign w:val="baseline"/>
      </w:rPr>
    </w:lvl>
    <w:lvl w:ilvl="6" w:tplc="5D5E3752">
      <w:start w:val="1"/>
      <w:numFmt w:val="decimal"/>
      <w:lvlText w:val="%7."/>
      <w:lvlJc w:val="left"/>
      <w:pPr>
        <w:tabs>
          <w:tab w:val="left" w:pos="345"/>
          <w:tab w:val="left" w:pos="720"/>
        </w:tabs>
        <w:ind w:left="2500" w:hanging="340"/>
      </w:pPr>
      <w:rPr>
        <w:rFonts w:hAnsi="Arial Unicode MS"/>
        <w:caps w:val="0"/>
        <w:smallCaps w:val="0"/>
        <w:strike w:val="0"/>
        <w:dstrike w:val="0"/>
        <w:outline w:val="0"/>
        <w:emboss w:val="0"/>
        <w:imprint w:val="0"/>
        <w:spacing w:val="0"/>
        <w:w w:val="100"/>
        <w:kern w:val="0"/>
        <w:position w:val="0"/>
        <w:highlight w:val="none"/>
        <w:vertAlign w:val="baseline"/>
      </w:rPr>
    </w:lvl>
    <w:lvl w:ilvl="7" w:tplc="C8B07B30">
      <w:start w:val="1"/>
      <w:numFmt w:val="decimal"/>
      <w:lvlText w:val="%8."/>
      <w:lvlJc w:val="left"/>
      <w:pPr>
        <w:tabs>
          <w:tab w:val="left" w:pos="345"/>
          <w:tab w:val="left" w:pos="720"/>
        </w:tabs>
        <w:ind w:left="2860" w:hanging="340"/>
      </w:pPr>
      <w:rPr>
        <w:rFonts w:hAnsi="Arial Unicode MS"/>
        <w:caps w:val="0"/>
        <w:smallCaps w:val="0"/>
        <w:strike w:val="0"/>
        <w:dstrike w:val="0"/>
        <w:outline w:val="0"/>
        <w:emboss w:val="0"/>
        <w:imprint w:val="0"/>
        <w:spacing w:val="0"/>
        <w:w w:val="100"/>
        <w:kern w:val="0"/>
        <w:position w:val="0"/>
        <w:highlight w:val="none"/>
        <w:vertAlign w:val="baseline"/>
      </w:rPr>
    </w:lvl>
    <w:lvl w:ilvl="8" w:tplc="8202E950">
      <w:start w:val="1"/>
      <w:numFmt w:val="decimal"/>
      <w:lvlText w:val="%9."/>
      <w:lvlJc w:val="left"/>
      <w:pPr>
        <w:tabs>
          <w:tab w:val="left" w:pos="345"/>
          <w:tab w:val="left" w:pos="720"/>
        </w:tabs>
        <w:ind w:left="3220" w:hanging="3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nsid w:val="2DF972C2"/>
    <w:multiLevelType w:val="hybridMultilevel"/>
    <w:tmpl w:val="7D245FFC"/>
    <w:styleLink w:val="Zaimportowanystyl3"/>
    <w:lvl w:ilvl="0" w:tplc="A1108238">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E5AD1F2">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69CB1BE">
      <w:start w:val="1"/>
      <w:numFmt w:val="lowerRoman"/>
      <w:lvlText w:val="%3."/>
      <w:lvlJc w:val="left"/>
      <w:pPr>
        <w:tabs>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2160"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5E44DE34">
      <w:start w:val="1"/>
      <w:numFmt w:val="decimal"/>
      <w:lvlText w:val="%4."/>
      <w:lvlJc w:val="left"/>
      <w:pPr>
        <w:tabs>
          <w:tab w:val="left" w:pos="708"/>
          <w:tab w:val="left" w:pos="2124"/>
          <w:tab w:val="left" w:pos="3540"/>
          <w:tab w:val="left" w:pos="4248"/>
          <w:tab w:val="left" w:pos="4956"/>
          <w:tab w:val="left" w:pos="5664"/>
          <w:tab w:val="left" w:pos="6372"/>
          <w:tab w:val="left" w:pos="7080"/>
          <w:tab w:val="left" w:pos="7788"/>
          <w:tab w:val="left" w:pos="8496"/>
          <w:tab w:val="left" w:pos="9204"/>
          <w:tab w:val="left" w:pos="9912"/>
          <w:tab w:val="left" w:pos="10164"/>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CEABA1C">
      <w:start w:val="1"/>
      <w:numFmt w:val="lowerLetter"/>
      <w:lvlText w:val="%5."/>
      <w:lvlJc w:val="left"/>
      <w:pPr>
        <w:tabs>
          <w:tab w:val="left" w:pos="708"/>
          <w:tab w:val="left" w:pos="2124"/>
          <w:tab w:val="left" w:pos="2832"/>
          <w:tab w:val="left" w:pos="4248"/>
          <w:tab w:val="left" w:pos="4956"/>
          <w:tab w:val="left" w:pos="5664"/>
          <w:tab w:val="left" w:pos="6372"/>
          <w:tab w:val="left" w:pos="7080"/>
          <w:tab w:val="left" w:pos="7788"/>
          <w:tab w:val="left" w:pos="8496"/>
          <w:tab w:val="left" w:pos="9204"/>
          <w:tab w:val="left" w:pos="9912"/>
          <w:tab w:val="left" w:pos="10164"/>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7D28F7E">
      <w:start w:val="1"/>
      <w:numFmt w:val="lowerRoman"/>
      <w:lvlText w:val="%6."/>
      <w:lvlJc w:val="left"/>
      <w:pPr>
        <w:tabs>
          <w:tab w:val="left" w:pos="708"/>
          <w:tab w:val="left" w:pos="2124"/>
          <w:tab w:val="left" w:pos="2832"/>
          <w:tab w:val="left" w:pos="3540"/>
          <w:tab w:val="left" w:pos="4956"/>
          <w:tab w:val="left" w:pos="5664"/>
          <w:tab w:val="left" w:pos="6372"/>
          <w:tab w:val="left" w:pos="7080"/>
          <w:tab w:val="left" w:pos="7788"/>
          <w:tab w:val="left" w:pos="8496"/>
          <w:tab w:val="left" w:pos="9204"/>
          <w:tab w:val="left" w:pos="9912"/>
          <w:tab w:val="left" w:pos="10164"/>
        </w:tabs>
        <w:ind w:left="4320"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6B9E1690">
      <w:start w:val="1"/>
      <w:numFmt w:val="decimal"/>
      <w:lvlText w:val="%7."/>
      <w:lvlJc w:val="left"/>
      <w:pPr>
        <w:tabs>
          <w:tab w:val="left" w:pos="708"/>
          <w:tab w:val="left" w:pos="2124"/>
          <w:tab w:val="left" w:pos="2832"/>
          <w:tab w:val="left" w:pos="3540"/>
          <w:tab w:val="left" w:pos="4248"/>
          <w:tab w:val="left" w:pos="5664"/>
          <w:tab w:val="left" w:pos="6372"/>
          <w:tab w:val="left" w:pos="7080"/>
          <w:tab w:val="left" w:pos="7788"/>
          <w:tab w:val="left" w:pos="8496"/>
          <w:tab w:val="left" w:pos="9204"/>
          <w:tab w:val="left" w:pos="9912"/>
          <w:tab w:val="left" w:pos="10164"/>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960130E">
      <w:start w:val="1"/>
      <w:numFmt w:val="lowerLetter"/>
      <w:lvlText w:val="%8."/>
      <w:lvlJc w:val="left"/>
      <w:pPr>
        <w:tabs>
          <w:tab w:val="left" w:pos="708"/>
          <w:tab w:val="left" w:pos="2124"/>
          <w:tab w:val="left" w:pos="2832"/>
          <w:tab w:val="left" w:pos="3540"/>
          <w:tab w:val="left" w:pos="4248"/>
          <w:tab w:val="left" w:pos="4956"/>
          <w:tab w:val="left" w:pos="6372"/>
          <w:tab w:val="left" w:pos="7080"/>
          <w:tab w:val="left" w:pos="7788"/>
          <w:tab w:val="left" w:pos="8496"/>
          <w:tab w:val="left" w:pos="9204"/>
          <w:tab w:val="left" w:pos="9912"/>
          <w:tab w:val="left" w:pos="10164"/>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77ED69A">
      <w:start w:val="1"/>
      <w:numFmt w:val="lowerRoman"/>
      <w:lvlText w:val="%9."/>
      <w:lvlJc w:val="left"/>
      <w:pPr>
        <w:tabs>
          <w:tab w:val="left" w:pos="708"/>
          <w:tab w:val="left" w:pos="2124"/>
          <w:tab w:val="left" w:pos="2832"/>
          <w:tab w:val="left" w:pos="3540"/>
          <w:tab w:val="left" w:pos="4248"/>
          <w:tab w:val="left" w:pos="4956"/>
          <w:tab w:val="left" w:pos="5664"/>
          <w:tab w:val="left" w:pos="7080"/>
          <w:tab w:val="left" w:pos="7788"/>
          <w:tab w:val="left" w:pos="8496"/>
          <w:tab w:val="left" w:pos="9204"/>
          <w:tab w:val="left" w:pos="9912"/>
          <w:tab w:val="left" w:pos="10164"/>
        </w:tabs>
        <w:ind w:left="6480"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nsid w:val="2E791361"/>
    <w:multiLevelType w:val="hybridMultilevel"/>
    <w:tmpl w:val="CCDEFB4C"/>
    <w:numStyleLink w:val="Zaimportowanystyl1"/>
  </w:abstractNum>
  <w:abstractNum w:abstractNumId="21">
    <w:nsid w:val="2F1E4FED"/>
    <w:multiLevelType w:val="hybridMultilevel"/>
    <w:tmpl w:val="0B38AB82"/>
    <w:styleLink w:val="Zaimportowanystyl50"/>
    <w:lvl w:ilvl="0" w:tplc="225A346C">
      <w:start w:val="1"/>
      <w:numFmt w:val="decimal"/>
      <w:lvlText w:val="%1."/>
      <w:lvlJc w:val="left"/>
      <w:pPr>
        <w:tabs>
          <w:tab w:val="left" w:pos="345"/>
          <w:tab w:val="left" w:pos="720"/>
        </w:tabs>
        <w:ind w:left="340" w:hanging="340"/>
      </w:pPr>
      <w:rPr>
        <w:rFonts w:hAnsi="Arial Unicode MS"/>
        <w:caps w:val="0"/>
        <w:smallCaps w:val="0"/>
        <w:strike w:val="0"/>
        <w:dstrike w:val="0"/>
        <w:outline w:val="0"/>
        <w:emboss w:val="0"/>
        <w:imprint w:val="0"/>
        <w:spacing w:val="0"/>
        <w:w w:val="100"/>
        <w:kern w:val="0"/>
        <w:position w:val="0"/>
        <w:highlight w:val="none"/>
        <w:vertAlign w:val="baseline"/>
      </w:rPr>
    </w:lvl>
    <w:lvl w:ilvl="1" w:tplc="65D87D0E">
      <w:start w:val="1"/>
      <w:numFmt w:val="decimal"/>
      <w:lvlText w:val="%2."/>
      <w:lvlJc w:val="left"/>
      <w:pPr>
        <w:tabs>
          <w:tab w:val="left" w:pos="345"/>
          <w:tab w:val="left" w:pos="720"/>
        </w:tabs>
        <w:ind w:left="700" w:hanging="340"/>
      </w:pPr>
      <w:rPr>
        <w:rFonts w:hAnsi="Arial Unicode MS"/>
        <w:caps w:val="0"/>
        <w:smallCaps w:val="0"/>
        <w:strike w:val="0"/>
        <w:dstrike w:val="0"/>
        <w:outline w:val="0"/>
        <w:emboss w:val="0"/>
        <w:imprint w:val="0"/>
        <w:spacing w:val="0"/>
        <w:w w:val="100"/>
        <w:kern w:val="0"/>
        <w:position w:val="0"/>
        <w:highlight w:val="none"/>
        <w:vertAlign w:val="baseline"/>
      </w:rPr>
    </w:lvl>
    <w:lvl w:ilvl="2" w:tplc="F8104638">
      <w:start w:val="1"/>
      <w:numFmt w:val="decimal"/>
      <w:lvlText w:val="%3."/>
      <w:lvlJc w:val="left"/>
      <w:pPr>
        <w:tabs>
          <w:tab w:val="left" w:pos="345"/>
          <w:tab w:val="left" w:pos="720"/>
        </w:tabs>
        <w:ind w:left="1060" w:hanging="340"/>
      </w:pPr>
      <w:rPr>
        <w:rFonts w:hAnsi="Arial Unicode MS"/>
        <w:caps w:val="0"/>
        <w:smallCaps w:val="0"/>
        <w:strike w:val="0"/>
        <w:dstrike w:val="0"/>
        <w:outline w:val="0"/>
        <w:emboss w:val="0"/>
        <w:imprint w:val="0"/>
        <w:spacing w:val="0"/>
        <w:w w:val="100"/>
        <w:kern w:val="0"/>
        <w:position w:val="0"/>
        <w:highlight w:val="none"/>
        <w:vertAlign w:val="baseline"/>
      </w:rPr>
    </w:lvl>
    <w:lvl w:ilvl="3" w:tplc="520285E6">
      <w:start w:val="1"/>
      <w:numFmt w:val="decimal"/>
      <w:lvlText w:val="%4."/>
      <w:lvlJc w:val="left"/>
      <w:pPr>
        <w:tabs>
          <w:tab w:val="left" w:pos="345"/>
          <w:tab w:val="left" w:pos="720"/>
        </w:tabs>
        <w:ind w:left="1420" w:hanging="340"/>
      </w:pPr>
      <w:rPr>
        <w:rFonts w:hAnsi="Arial Unicode MS"/>
        <w:caps w:val="0"/>
        <w:smallCaps w:val="0"/>
        <w:strike w:val="0"/>
        <w:dstrike w:val="0"/>
        <w:outline w:val="0"/>
        <w:emboss w:val="0"/>
        <w:imprint w:val="0"/>
        <w:spacing w:val="0"/>
        <w:w w:val="100"/>
        <w:kern w:val="0"/>
        <w:position w:val="0"/>
        <w:highlight w:val="none"/>
        <w:vertAlign w:val="baseline"/>
      </w:rPr>
    </w:lvl>
    <w:lvl w:ilvl="4" w:tplc="66C4C9AA">
      <w:start w:val="1"/>
      <w:numFmt w:val="decimal"/>
      <w:lvlText w:val="%5."/>
      <w:lvlJc w:val="left"/>
      <w:pPr>
        <w:tabs>
          <w:tab w:val="left" w:pos="345"/>
          <w:tab w:val="left" w:pos="720"/>
        </w:tabs>
        <w:ind w:left="1780" w:hanging="340"/>
      </w:pPr>
      <w:rPr>
        <w:rFonts w:hAnsi="Arial Unicode MS"/>
        <w:caps w:val="0"/>
        <w:smallCaps w:val="0"/>
        <w:strike w:val="0"/>
        <w:dstrike w:val="0"/>
        <w:outline w:val="0"/>
        <w:emboss w:val="0"/>
        <w:imprint w:val="0"/>
        <w:spacing w:val="0"/>
        <w:w w:val="100"/>
        <w:kern w:val="0"/>
        <w:position w:val="0"/>
        <w:highlight w:val="none"/>
        <w:vertAlign w:val="baseline"/>
      </w:rPr>
    </w:lvl>
    <w:lvl w:ilvl="5" w:tplc="F8D8384E">
      <w:start w:val="1"/>
      <w:numFmt w:val="decimal"/>
      <w:lvlText w:val="%6."/>
      <w:lvlJc w:val="left"/>
      <w:pPr>
        <w:tabs>
          <w:tab w:val="left" w:pos="345"/>
          <w:tab w:val="left" w:pos="720"/>
        </w:tabs>
        <w:ind w:left="2140" w:hanging="340"/>
      </w:pPr>
      <w:rPr>
        <w:rFonts w:hAnsi="Arial Unicode MS"/>
        <w:caps w:val="0"/>
        <w:smallCaps w:val="0"/>
        <w:strike w:val="0"/>
        <w:dstrike w:val="0"/>
        <w:outline w:val="0"/>
        <w:emboss w:val="0"/>
        <w:imprint w:val="0"/>
        <w:spacing w:val="0"/>
        <w:w w:val="100"/>
        <w:kern w:val="0"/>
        <w:position w:val="0"/>
        <w:highlight w:val="none"/>
        <w:vertAlign w:val="baseline"/>
      </w:rPr>
    </w:lvl>
    <w:lvl w:ilvl="6" w:tplc="59EAE65E">
      <w:start w:val="1"/>
      <w:numFmt w:val="decimal"/>
      <w:lvlText w:val="%7."/>
      <w:lvlJc w:val="left"/>
      <w:pPr>
        <w:tabs>
          <w:tab w:val="left" w:pos="345"/>
          <w:tab w:val="left" w:pos="720"/>
        </w:tabs>
        <w:ind w:left="2500" w:hanging="340"/>
      </w:pPr>
      <w:rPr>
        <w:rFonts w:hAnsi="Arial Unicode MS"/>
        <w:caps w:val="0"/>
        <w:smallCaps w:val="0"/>
        <w:strike w:val="0"/>
        <w:dstrike w:val="0"/>
        <w:outline w:val="0"/>
        <w:emboss w:val="0"/>
        <w:imprint w:val="0"/>
        <w:spacing w:val="0"/>
        <w:w w:val="100"/>
        <w:kern w:val="0"/>
        <w:position w:val="0"/>
        <w:highlight w:val="none"/>
        <w:vertAlign w:val="baseline"/>
      </w:rPr>
    </w:lvl>
    <w:lvl w:ilvl="7" w:tplc="56488066">
      <w:start w:val="1"/>
      <w:numFmt w:val="decimal"/>
      <w:lvlText w:val="%8."/>
      <w:lvlJc w:val="left"/>
      <w:pPr>
        <w:tabs>
          <w:tab w:val="left" w:pos="345"/>
          <w:tab w:val="left" w:pos="720"/>
        </w:tabs>
        <w:ind w:left="2860" w:hanging="340"/>
      </w:pPr>
      <w:rPr>
        <w:rFonts w:hAnsi="Arial Unicode MS"/>
        <w:caps w:val="0"/>
        <w:smallCaps w:val="0"/>
        <w:strike w:val="0"/>
        <w:dstrike w:val="0"/>
        <w:outline w:val="0"/>
        <w:emboss w:val="0"/>
        <w:imprint w:val="0"/>
        <w:spacing w:val="0"/>
        <w:w w:val="100"/>
        <w:kern w:val="0"/>
        <w:position w:val="0"/>
        <w:highlight w:val="none"/>
        <w:vertAlign w:val="baseline"/>
      </w:rPr>
    </w:lvl>
    <w:lvl w:ilvl="8" w:tplc="49D85F1A">
      <w:start w:val="1"/>
      <w:numFmt w:val="decimal"/>
      <w:lvlText w:val="%9."/>
      <w:lvlJc w:val="left"/>
      <w:pPr>
        <w:tabs>
          <w:tab w:val="left" w:pos="345"/>
          <w:tab w:val="left" w:pos="720"/>
        </w:tabs>
        <w:ind w:left="3220" w:hanging="3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nsid w:val="2F852F07"/>
    <w:multiLevelType w:val="hybridMultilevel"/>
    <w:tmpl w:val="CCDEFB4C"/>
    <w:styleLink w:val="Zaimportowanystyl1"/>
    <w:lvl w:ilvl="0" w:tplc="58F8BC88">
      <w:start w:val="1"/>
      <w:numFmt w:val="decimal"/>
      <w:lvlText w:val="%1."/>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164"/>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E84FE48">
      <w:start w:val="1"/>
      <w:numFmt w:val="lowerLetter"/>
      <w:lvlText w:val="%2."/>
      <w:lvlJc w:val="left"/>
      <w:pPr>
        <w:tabs>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164"/>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8FC71AE">
      <w:start w:val="1"/>
      <w:numFmt w:val="lowerRoman"/>
      <w:lvlText w:val="%3."/>
      <w:lvlJc w:val="left"/>
      <w:pPr>
        <w:tabs>
          <w:tab w:val="left" w:pos="1418"/>
          <w:tab w:val="left" w:pos="2836"/>
          <w:tab w:val="left" w:pos="3545"/>
          <w:tab w:val="left" w:pos="4254"/>
          <w:tab w:val="left" w:pos="4963"/>
          <w:tab w:val="left" w:pos="5672"/>
          <w:tab w:val="left" w:pos="6381"/>
          <w:tab w:val="left" w:pos="7090"/>
          <w:tab w:val="left" w:pos="7799"/>
          <w:tab w:val="left" w:pos="8508"/>
          <w:tab w:val="left" w:pos="9217"/>
          <w:tab w:val="left" w:pos="9926"/>
          <w:tab w:val="left" w:pos="10164"/>
        </w:tabs>
        <w:ind w:left="2160"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A7FE64A4">
      <w:start w:val="1"/>
      <w:numFmt w:val="decimal"/>
      <w:lvlText w:val="%4."/>
      <w:lvlJc w:val="left"/>
      <w:pPr>
        <w:tabs>
          <w:tab w:val="left" w:pos="1418"/>
          <w:tab w:val="left" w:pos="2127"/>
          <w:tab w:val="left" w:pos="3545"/>
          <w:tab w:val="left" w:pos="4254"/>
          <w:tab w:val="left" w:pos="4963"/>
          <w:tab w:val="left" w:pos="5672"/>
          <w:tab w:val="left" w:pos="6381"/>
          <w:tab w:val="left" w:pos="7090"/>
          <w:tab w:val="left" w:pos="7799"/>
          <w:tab w:val="left" w:pos="8508"/>
          <w:tab w:val="left" w:pos="9217"/>
          <w:tab w:val="left" w:pos="9926"/>
          <w:tab w:val="left" w:pos="10164"/>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FF24C96">
      <w:start w:val="1"/>
      <w:numFmt w:val="lowerLetter"/>
      <w:lvlText w:val="%5."/>
      <w:lvlJc w:val="left"/>
      <w:pPr>
        <w:tabs>
          <w:tab w:val="left" w:pos="1418"/>
          <w:tab w:val="left" w:pos="2127"/>
          <w:tab w:val="left" w:pos="2836"/>
          <w:tab w:val="left" w:pos="4254"/>
          <w:tab w:val="left" w:pos="4963"/>
          <w:tab w:val="left" w:pos="5672"/>
          <w:tab w:val="left" w:pos="6381"/>
          <w:tab w:val="left" w:pos="7090"/>
          <w:tab w:val="left" w:pos="7799"/>
          <w:tab w:val="left" w:pos="8508"/>
          <w:tab w:val="left" w:pos="9217"/>
          <w:tab w:val="left" w:pos="9926"/>
          <w:tab w:val="left" w:pos="10164"/>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A649E1A">
      <w:start w:val="1"/>
      <w:numFmt w:val="lowerRoman"/>
      <w:lvlText w:val="%6."/>
      <w:lvlJc w:val="left"/>
      <w:pPr>
        <w:tabs>
          <w:tab w:val="left" w:pos="1418"/>
          <w:tab w:val="left" w:pos="2127"/>
          <w:tab w:val="left" w:pos="2836"/>
          <w:tab w:val="left" w:pos="3545"/>
          <w:tab w:val="left" w:pos="4963"/>
          <w:tab w:val="left" w:pos="5672"/>
          <w:tab w:val="left" w:pos="6381"/>
          <w:tab w:val="left" w:pos="7090"/>
          <w:tab w:val="left" w:pos="7799"/>
          <w:tab w:val="left" w:pos="8508"/>
          <w:tab w:val="left" w:pos="9217"/>
          <w:tab w:val="left" w:pos="9926"/>
          <w:tab w:val="left" w:pos="10164"/>
        </w:tabs>
        <w:ind w:left="4320"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CB006DE6">
      <w:start w:val="1"/>
      <w:numFmt w:val="decimal"/>
      <w:lvlText w:val="%7."/>
      <w:lvlJc w:val="left"/>
      <w:pPr>
        <w:tabs>
          <w:tab w:val="left" w:pos="1418"/>
          <w:tab w:val="left" w:pos="2127"/>
          <w:tab w:val="left" w:pos="2836"/>
          <w:tab w:val="left" w:pos="3545"/>
          <w:tab w:val="left" w:pos="4254"/>
          <w:tab w:val="left" w:pos="5672"/>
          <w:tab w:val="left" w:pos="6381"/>
          <w:tab w:val="left" w:pos="7090"/>
          <w:tab w:val="left" w:pos="7799"/>
          <w:tab w:val="left" w:pos="8508"/>
          <w:tab w:val="left" w:pos="9217"/>
          <w:tab w:val="left" w:pos="9926"/>
          <w:tab w:val="left" w:pos="10164"/>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A221B44">
      <w:start w:val="1"/>
      <w:numFmt w:val="lowerLetter"/>
      <w:lvlText w:val="%8."/>
      <w:lvlJc w:val="left"/>
      <w:pPr>
        <w:tabs>
          <w:tab w:val="left" w:pos="1418"/>
          <w:tab w:val="left" w:pos="2127"/>
          <w:tab w:val="left" w:pos="2836"/>
          <w:tab w:val="left" w:pos="3545"/>
          <w:tab w:val="left" w:pos="4254"/>
          <w:tab w:val="left" w:pos="4963"/>
          <w:tab w:val="left" w:pos="6381"/>
          <w:tab w:val="left" w:pos="7090"/>
          <w:tab w:val="left" w:pos="7799"/>
          <w:tab w:val="left" w:pos="8508"/>
          <w:tab w:val="left" w:pos="9217"/>
          <w:tab w:val="left" w:pos="9926"/>
          <w:tab w:val="left" w:pos="10164"/>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D98521C">
      <w:start w:val="1"/>
      <w:numFmt w:val="lowerRoman"/>
      <w:lvlText w:val="%9."/>
      <w:lvlJc w:val="left"/>
      <w:pPr>
        <w:tabs>
          <w:tab w:val="left" w:pos="1418"/>
          <w:tab w:val="left" w:pos="2127"/>
          <w:tab w:val="left" w:pos="2836"/>
          <w:tab w:val="left" w:pos="3545"/>
          <w:tab w:val="left" w:pos="4254"/>
          <w:tab w:val="left" w:pos="4963"/>
          <w:tab w:val="left" w:pos="5672"/>
          <w:tab w:val="left" w:pos="7090"/>
          <w:tab w:val="left" w:pos="7799"/>
          <w:tab w:val="left" w:pos="8508"/>
          <w:tab w:val="left" w:pos="9217"/>
          <w:tab w:val="left" w:pos="9926"/>
          <w:tab w:val="left" w:pos="10164"/>
        </w:tabs>
        <w:ind w:left="6480"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nsid w:val="34F96B2E"/>
    <w:multiLevelType w:val="hybridMultilevel"/>
    <w:tmpl w:val="3D0C5EBA"/>
    <w:styleLink w:val="Zaimportowanystyl40"/>
    <w:lvl w:ilvl="0" w:tplc="8B5265AC">
      <w:start w:val="1"/>
      <w:numFmt w:val="decimal"/>
      <w:lvlText w:val="%1."/>
      <w:lvlJc w:val="left"/>
      <w:pPr>
        <w:tabs>
          <w:tab w:val="num" w:pos="560"/>
          <w:tab w:val="left" w:pos="720"/>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F2E4A008">
      <w:start w:val="1"/>
      <w:numFmt w:val="decimal"/>
      <w:lvlText w:val="%2)"/>
      <w:lvlJc w:val="left"/>
      <w:pPr>
        <w:tabs>
          <w:tab w:val="left" w:pos="560"/>
          <w:tab w:val="left" w:pos="720"/>
          <w:tab w:val="num" w:pos="1080"/>
        </w:tabs>
        <w:ind w:left="1240" w:hanging="520"/>
      </w:pPr>
      <w:rPr>
        <w:rFonts w:hAnsi="Arial Unicode MS"/>
        <w:b/>
        <w:bCs/>
        <w:caps w:val="0"/>
        <w:smallCaps w:val="0"/>
        <w:strike w:val="0"/>
        <w:dstrike w:val="0"/>
        <w:outline w:val="0"/>
        <w:emboss w:val="0"/>
        <w:imprint w:val="0"/>
        <w:spacing w:val="0"/>
        <w:w w:val="100"/>
        <w:kern w:val="0"/>
        <w:position w:val="0"/>
        <w:highlight w:val="none"/>
        <w:vertAlign w:val="baseline"/>
      </w:rPr>
    </w:lvl>
    <w:lvl w:ilvl="2" w:tplc="EA5A0D82">
      <w:start w:val="1"/>
      <w:numFmt w:val="lowerLetter"/>
      <w:lvlText w:val="%3)"/>
      <w:lvlJc w:val="left"/>
      <w:pPr>
        <w:tabs>
          <w:tab w:val="left" w:pos="560"/>
          <w:tab w:val="left" w:pos="720"/>
          <w:tab w:val="num" w:pos="1440"/>
        </w:tabs>
        <w:ind w:left="1600" w:hanging="520"/>
      </w:pPr>
      <w:rPr>
        <w:rFonts w:hAnsi="Arial Unicode MS"/>
        <w:b/>
        <w:bCs/>
        <w:caps w:val="0"/>
        <w:smallCaps w:val="0"/>
        <w:strike w:val="0"/>
        <w:dstrike w:val="0"/>
        <w:outline w:val="0"/>
        <w:emboss w:val="0"/>
        <w:imprint w:val="0"/>
        <w:spacing w:val="0"/>
        <w:w w:val="100"/>
        <w:kern w:val="0"/>
        <w:position w:val="0"/>
        <w:highlight w:val="none"/>
        <w:vertAlign w:val="baseline"/>
      </w:rPr>
    </w:lvl>
    <w:lvl w:ilvl="3" w:tplc="7ADE01A6">
      <w:start w:val="1"/>
      <w:numFmt w:val="decimal"/>
      <w:lvlText w:val="%4."/>
      <w:lvlJc w:val="left"/>
      <w:pPr>
        <w:tabs>
          <w:tab w:val="left" w:pos="560"/>
          <w:tab w:val="left" w:pos="720"/>
          <w:tab w:val="num" w:pos="1800"/>
        </w:tabs>
        <w:ind w:left="1960" w:hanging="520"/>
      </w:pPr>
      <w:rPr>
        <w:rFonts w:hAnsi="Arial Unicode MS"/>
        <w:b/>
        <w:bCs/>
        <w:caps w:val="0"/>
        <w:smallCaps w:val="0"/>
        <w:strike w:val="0"/>
        <w:dstrike w:val="0"/>
        <w:outline w:val="0"/>
        <w:emboss w:val="0"/>
        <w:imprint w:val="0"/>
        <w:spacing w:val="0"/>
        <w:w w:val="100"/>
        <w:kern w:val="0"/>
        <w:position w:val="0"/>
        <w:highlight w:val="none"/>
        <w:vertAlign w:val="baseline"/>
      </w:rPr>
    </w:lvl>
    <w:lvl w:ilvl="4" w:tplc="990E1818">
      <w:start w:val="1"/>
      <w:numFmt w:val="decimal"/>
      <w:lvlText w:val="%5."/>
      <w:lvlJc w:val="left"/>
      <w:pPr>
        <w:tabs>
          <w:tab w:val="left" w:pos="560"/>
          <w:tab w:val="left" w:pos="720"/>
          <w:tab w:val="num" w:pos="2160"/>
        </w:tabs>
        <w:ind w:left="2320" w:hanging="520"/>
      </w:pPr>
      <w:rPr>
        <w:rFonts w:hAnsi="Arial Unicode MS"/>
        <w:b/>
        <w:bCs/>
        <w:caps w:val="0"/>
        <w:smallCaps w:val="0"/>
        <w:strike w:val="0"/>
        <w:dstrike w:val="0"/>
        <w:outline w:val="0"/>
        <w:emboss w:val="0"/>
        <w:imprint w:val="0"/>
        <w:spacing w:val="0"/>
        <w:w w:val="100"/>
        <w:kern w:val="0"/>
        <w:position w:val="0"/>
        <w:highlight w:val="none"/>
        <w:vertAlign w:val="baseline"/>
      </w:rPr>
    </w:lvl>
    <w:lvl w:ilvl="5" w:tplc="B6AA3C98">
      <w:start w:val="1"/>
      <w:numFmt w:val="decimal"/>
      <w:lvlText w:val="%6."/>
      <w:lvlJc w:val="left"/>
      <w:pPr>
        <w:tabs>
          <w:tab w:val="left" w:pos="560"/>
          <w:tab w:val="left" w:pos="720"/>
          <w:tab w:val="num" w:pos="2520"/>
        </w:tabs>
        <w:ind w:left="2680" w:hanging="520"/>
      </w:pPr>
      <w:rPr>
        <w:rFonts w:hAnsi="Arial Unicode MS"/>
        <w:b/>
        <w:bCs/>
        <w:caps w:val="0"/>
        <w:smallCaps w:val="0"/>
        <w:strike w:val="0"/>
        <w:dstrike w:val="0"/>
        <w:outline w:val="0"/>
        <w:emboss w:val="0"/>
        <w:imprint w:val="0"/>
        <w:spacing w:val="0"/>
        <w:w w:val="100"/>
        <w:kern w:val="0"/>
        <w:position w:val="0"/>
        <w:highlight w:val="none"/>
        <w:vertAlign w:val="baseline"/>
      </w:rPr>
    </w:lvl>
    <w:lvl w:ilvl="6" w:tplc="EFCA9A6A">
      <w:start w:val="1"/>
      <w:numFmt w:val="decimal"/>
      <w:lvlText w:val="%7."/>
      <w:lvlJc w:val="left"/>
      <w:pPr>
        <w:tabs>
          <w:tab w:val="left" w:pos="560"/>
          <w:tab w:val="left" w:pos="720"/>
          <w:tab w:val="num" w:pos="2880"/>
        </w:tabs>
        <w:ind w:left="3040" w:hanging="520"/>
      </w:pPr>
      <w:rPr>
        <w:rFonts w:hAnsi="Arial Unicode MS"/>
        <w:b/>
        <w:bCs/>
        <w:caps w:val="0"/>
        <w:smallCaps w:val="0"/>
        <w:strike w:val="0"/>
        <w:dstrike w:val="0"/>
        <w:outline w:val="0"/>
        <w:emboss w:val="0"/>
        <w:imprint w:val="0"/>
        <w:spacing w:val="0"/>
        <w:w w:val="100"/>
        <w:kern w:val="0"/>
        <w:position w:val="0"/>
        <w:highlight w:val="none"/>
        <w:vertAlign w:val="baseline"/>
      </w:rPr>
    </w:lvl>
    <w:lvl w:ilvl="7" w:tplc="68E0CC64">
      <w:start w:val="1"/>
      <w:numFmt w:val="decimal"/>
      <w:lvlText w:val="%8."/>
      <w:lvlJc w:val="left"/>
      <w:pPr>
        <w:tabs>
          <w:tab w:val="left" w:pos="560"/>
          <w:tab w:val="left" w:pos="720"/>
          <w:tab w:val="num" w:pos="3240"/>
        </w:tabs>
        <w:ind w:left="3400" w:hanging="520"/>
      </w:pPr>
      <w:rPr>
        <w:rFonts w:hAnsi="Arial Unicode MS"/>
        <w:b/>
        <w:bCs/>
        <w:caps w:val="0"/>
        <w:smallCaps w:val="0"/>
        <w:strike w:val="0"/>
        <w:dstrike w:val="0"/>
        <w:outline w:val="0"/>
        <w:emboss w:val="0"/>
        <w:imprint w:val="0"/>
        <w:spacing w:val="0"/>
        <w:w w:val="100"/>
        <w:kern w:val="0"/>
        <w:position w:val="0"/>
        <w:highlight w:val="none"/>
        <w:vertAlign w:val="baseline"/>
      </w:rPr>
    </w:lvl>
    <w:lvl w:ilvl="8" w:tplc="A558C616">
      <w:start w:val="1"/>
      <w:numFmt w:val="decimal"/>
      <w:lvlText w:val="%9."/>
      <w:lvlJc w:val="left"/>
      <w:pPr>
        <w:tabs>
          <w:tab w:val="left" w:pos="560"/>
          <w:tab w:val="left" w:pos="720"/>
          <w:tab w:val="num" w:pos="3600"/>
        </w:tabs>
        <w:ind w:left="3760" w:hanging="5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4">
    <w:nsid w:val="351C2D08"/>
    <w:multiLevelType w:val="hybridMultilevel"/>
    <w:tmpl w:val="FE023E7A"/>
    <w:numStyleLink w:val="Zaimportowanystyl52"/>
  </w:abstractNum>
  <w:abstractNum w:abstractNumId="25">
    <w:nsid w:val="36910995"/>
    <w:multiLevelType w:val="hybridMultilevel"/>
    <w:tmpl w:val="3D0C5EBA"/>
    <w:numStyleLink w:val="Zaimportowanystyl40"/>
  </w:abstractNum>
  <w:abstractNum w:abstractNumId="26">
    <w:nsid w:val="3AAB03D5"/>
    <w:multiLevelType w:val="hybridMultilevel"/>
    <w:tmpl w:val="12A0F264"/>
    <w:numStyleLink w:val="Zaimportowanystyl43"/>
  </w:abstractNum>
  <w:abstractNum w:abstractNumId="27">
    <w:nsid w:val="3DD43B37"/>
    <w:multiLevelType w:val="hybridMultilevel"/>
    <w:tmpl w:val="C87E4750"/>
    <w:styleLink w:val="Zaimportowanystyl7"/>
    <w:lvl w:ilvl="0" w:tplc="50C85D6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694D19C">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B4AD61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2508"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6DEEACE6">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D1A1A9C">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626054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4668"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748202D8">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39E52A4">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356D67E">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6828"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nsid w:val="41505FD3"/>
    <w:multiLevelType w:val="hybridMultilevel"/>
    <w:tmpl w:val="967EE244"/>
    <w:numStyleLink w:val="Zaimportowanystyl6"/>
  </w:abstractNum>
  <w:abstractNum w:abstractNumId="29">
    <w:nsid w:val="4B6F1AAF"/>
    <w:multiLevelType w:val="hybridMultilevel"/>
    <w:tmpl w:val="B73AB266"/>
    <w:styleLink w:val="Zaimportowanystyl42"/>
    <w:lvl w:ilvl="0" w:tplc="9EEE8732">
      <w:start w:val="1"/>
      <w:numFmt w:val="decimal"/>
      <w:lvlText w:val="%1."/>
      <w:lvlJc w:val="left"/>
      <w:pPr>
        <w:tabs>
          <w:tab w:val="left" w:pos="720"/>
        </w:tabs>
        <w:ind w:left="454" w:hanging="454"/>
      </w:pPr>
      <w:rPr>
        <w:rFonts w:hAnsi="Arial Unicode MS"/>
        <w:caps w:val="0"/>
        <w:smallCaps w:val="0"/>
        <w:strike w:val="0"/>
        <w:dstrike w:val="0"/>
        <w:outline w:val="0"/>
        <w:emboss w:val="0"/>
        <w:imprint w:val="0"/>
        <w:spacing w:val="0"/>
        <w:w w:val="100"/>
        <w:kern w:val="0"/>
        <w:position w:val="0"/>
        <w:highlight w:val="none"/>
        <w:vertAlign w:val="baseline"/>
      </w:rPr>
    </w:lvl>
    <w:lvl w:ilvl="1" w:tplc="0E3EC0F6">
      <w:start w:val="1"/>
      <w:numFmt w:val="decimal"/>
      <w:lvlText w:val="%2)"/>
      <w:lvlJc w:val="left"/>
      <w:pPr>
        <w:tabs>
          <w:tab w:val="left" w:pos="1084"/>
        </w:tabs>
        <w:ind w:left="1077" w:hanging="510"/>
      </w:pPr>
      <w:rPr>
        <w:rFonts w:hAnsi="Arial Unicode MS"/>
        <w:caps w:val="0"/>
        <w:smallCaps w:val="0"/>
        <w:strike w:val="0"/>
        <w:dstrike w:val="0"/>
        <w:outline w:val="0"/>
        <w:emboss w:val="0"/>
        <w:imprint w:val="0"/>
        <w:spacing w:val="0"/>
        <w:w w:val="100"/>
        <w:kern w:val="0"/>
        <w:position w:val="0"/>
        <w:highlight w:val="none"/>
        <w:vertAlign w:val="baseline"/>
      </w:rPr>
    </w:lvl>
    <w:lvl w:ilvl="2" w:tplc="4C34B816">
      <w:start w:val="1"/>
      <w:numFmt w:val="lowerLetter"/>
      <w:lvlText w:val="%3)"/>
      <w:lvlJc w:val="left"/>
      <w:pPr>
        <w:ind w:left="1084" w:hanging="157"/>
      </w:pPr>
      <w:rPr>
        <w:rFonts w:hAnsi="Arial Unicode MS"/>
        <w:caps w:val="0"/>
        <w:smallCaps w:val="0"/>
        <w:strike w:val="0"/>
        <w:dstrike w:val="0"/>
        <w:outline w:val="0"/>
        <w:emboss w:val="0"/>
        <w:imprint w:val="0"/>
        <w:spacing w:val="0"/>
        <w:w w:val="100"/>
        <w:kern w:val="0"/>
        <w:position w:val="0"/>
        <w:highlight w:val="none"/>
        <w:vertAlign w:val="baseline"/>
      </w:rPr>
    </w:lvl>
    <w:lvl w:ilvl="3" w:tplc="B7D0332E">
      <w:start w:val="1"/>
      <w:numFmt w:val="lowerLetter"/>
      <w:lvlText w:val="%4)"/>
      <w:lvlJc w:val="left"/>
      <w:pPr>
        <w:tabs>
          <w:tab w:val="left" w:pos="1084"/>
        </w:tabs>
        <w:ind w:left="1621" w:hanging="334"/>
      </w:pPr>
      <w:rPr>
        <w:rFonts w:hAnsi="Arial Unicode MS"/>
        <w:caps w:val="0"/>
        <w:smallCaps w:val="0"/>
        <w:strike w:val="0"/>
        <w:dstrike w:val="0"/>
        <w:outline w:val="0"/>
        <w:emboss w:val="0"/>
        <w:imprint w:val="0"/>
        <w:spacing w:val="0"/>
        <w:w w:val="100"/>
        <w:kern w:val="0"/>
        <w:position w:val="0"/>
        <w:highlight w:val="none"/>
        <w:vertAlign w:val="baseline"/>
      </w:rPr>
    </w:lvl>
    <w:lvl w:ilvl="4" w:tplc="F8403B5E">
      <w:start w:val="1"/>
      <w:numFmt w:val="decimal"/>
      <w:lvlText w:val="%5."/>
      <w:lvlJc w:val="left"/>
      <w:pPr>
        <w:tabs>
          <w:tab w:val="left" w:pos="1084"/>
        </w:tabs>
        <w:ind w:left="2157" w:hanging="510"/>
      </w:pPr>
      <w:rPr>
        <w:rFonts w:hAnsi="Arial Unicode MS"/>
        <w:caps w:val="0"/>
        <w:smallCaps w:val="0"/>
        <w:strike w:val="0"/>
        <w:dstrike w:val="0"/>
        <w:outline w:val="0"/>
        <w:emboss w:val="0"/>
        <w:imprint w:val="0"/>
        <w:spacing w:val="0"/>
        <w:w w:val="100"/>
        <w:kern w:val="0"/>
        <w:position w:val="0"/>
        <w:highlight w:val="none"/>
        <w:vertAlign w:val="baseline"/>
      </w:rPr>
    </w:lvl>
    <w:lvl w:ilvl="5" w:tplc="E2CE9988">
      <w:start w:val="1"/>
      <w:numFmt w:val="decimal"/>
      <w:lvlText w:val="%6."/>
      <w:lvlJc w:val="left"/>
      <w:pPr>
        <w:tabs>
          <w:tab w:val="left" w:pos="1084"/>
        </w:tabs>
        <w:ind w:left="2517" w:hanging="510"/>
      </w:pPr>
      <w:rPr>
        <w:rFonts w:hAnsi="Arial Unicode MS"/>
        <w:caps w:val="0"/>
        <w:smallCaps w:val="0"/>
        <w:strike w:val="0"/>
        <w:dstrike w:val="0"/>
        <w:outline w:val="0"/>
        <w:emboss w:val="0"/>
        <w:imprint w:val="0"/>
        <w:spacing w:val="0"/>
        <w:w w:val="100"/>
        <w:kern w:val="0"/>
        <w:position w:val="0"/>
        <w:highlight w:val="none"/>
        <w:vertAlign w:val="baseline"/>
      </w:rPr>
    </w:lvl>
    <w:lvl w:ilvl="6" w:tplc="9FA04CE2">
      <w:start w:val="1"/>
      <w:numFmt w:val="decimal"/>
      <w:lvlText w:val="%7."/>
      <w:lvlJc w:val="left"/>
      <w:pPr>
        <w:tabs>
          <w:tab w:val="left" w:pos="1084"/>
        </w:tabs>
        <w:ind w:left="2877" w:hanging="510"/>
      </w:pPr>
      <w:rPr>
        <w:rFonts w:hAnsi="Arial Unicode MS"/>
        <w:caps w:val="0"/>
        <w:smallCaps w:val="0"/>
        <w:strike w:val="0"/>
        <w:dstrike w:val="0"/>
        <w:outline w:val="0"/>
        <w:emboss w:val="0"/>
        <w:imprint w:val="0"/>
        <w:spacing w:val="0"/>
        <w:w w:val="100"/>
        <w:kern w:val="0"/>
        <w:position w:val="0"/>
        <w:highlight w:val="none"/>
        <w:vertAlign w:val="baseline"/>
      </w:rPr>
    </w:lvl>
    <w:lvl w:ilvl="7" w:tplc="DAC67488">
      <w:start w:val="1"/>
      <w:numFmt w:val="decimal"/>
      <w:lvlText w:val="%8."/>
      <w:lvlJc w:val="left"/>
      <w:pPr>
        <w:tabs>
          <w:tab w:val="left" w:pos="1084"/>
        </w:tabs>
        <w:ind w:left="3237" w:hanging="510"/>
      </w:pPr>
      <w:rPr>
        <w:rFonts w:hAnsi="Arial Unicode MS"/>
        <w:caps w:val="0"/>
        <w:smallCaps w:val="0"/>
        <w:strike w:val="0"/>
        <w:dstrike w:val="0"/>
        <w:outline w:val="0"/>
        <w:emboss w:val="0"/>
        <w:imprint w:val="0"/>
        <w:spacing w:val="0"/>
        <w:w w:val="100"/>
        <w:kern w:val="0"/>
        <w:position w:val="0"/>
        <w:highlight w:val="none"/>
        <w:vertAlign w:val="baseline"/>
      </w:rPr>
    </w:lvl>
    <w:lvl w:ilvl="8" w:tplc="F48A0B78">
      <w:start w:val="1"/>
      <w:numFmt w:val="decimal"/>
      <w:lvlText w:val="%9."/>
      <w:lvlJc w:val="left"/>
      <w:pPr>
        <w:tabs>
          <w:tab w:val="left" w:pos="1084"/>
        </w:tabs>
        <w:ind w:left="3597" w:hanging="5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nsid w:val="52CD4785"/>
    <w:multiLevelType w:val="hybridMultilevel"/>
    <w:tmpl w:val="C1F4358E"/>
    <w:numStyleLink w:val="Zaimportowanystyl2"/>
  </w:abstractNum>
  <w:abstractNum w:abstractNumId="31">
    <w:nsid w:val="5B3E11C3"/>
    <w:multiLevelType w:val="hybridMultilevel"/>
    <w:tmpl w:val="D680995E"/>
    <w:numStyleLink w:val="Zaimportowanystyl41"/>
  </w:abstractNum>
  <w:abstractNum w:abstractNumId="32">
    <w:nsid w:val="5EF073AE"/>
    <w:multiLevelType w:val="hybridMultilevel"/>
    <w:tmpl w:val="CB3C32A2"/>
    <w:numStyleLink w:val="Zaimportowanystyl51"/>
  </w:abstractNum>
  <w:abstractNum w:abstractNumId="33">
    <w:nsid w:val="5EF234F1"/>
    <w:multiLevelType w:val="hybridMultilevel"/>
    <w:tmpl w:val="9EBC260E"/>
    <w:numStyleLink w:val="Zaimportowanystyl45"/>
  </w:abstractNum>
  <w:abstractNum w:abstractNumId="34">
    <w:nsid w:val="656769F9"/>
    <w:multiLevelType w:val="hybridMultilevel"/>
    <w:tmpl w:val="967EE244"/>
    <w:styleLink w:val="Zaimportowanystyl6"/>
    <w:lvl w:ilvl="0" w:tplc="055AB1BE">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106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330053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178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EB43B92">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2508" w:hanging="29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C6C1164">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322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4C265AC">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394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14EBE8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4668" w:hanging="29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702CC968">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538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1A20AEBE">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610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B160FC4">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6828" w:hanging="294"/>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5">
    <w:nsid w:val="69830646"/>
    <w:multiLevelType w:val="hybridMultilevel"/>
    <w:tmpl w:val="7D245FFC"/>
    <w:numStyleLink w:val="Zaimportowanystyl3"/>
  </w:abstractNum>
  <w:abstractNum w:abstractNumId="36">
    <w:nsid w:val="6ED00031"/>
    <w:multiLevelType w:val="hybridMultilevel"/>
    <w:tmpl w:val="6C6CE6CC"/>
    <w:numStyleLink w:val="Zaimportowanystyl48"/>
  </w:abstractNum>
  <w:abstractNum w:abstractNumId="37">
    <w:nsid w:val="733F00A6"/>
    <w:multiLevelType w:val="hybridMultilevel"/>
    <w:tmpl w:val="421477EC"/>
    <w:styleLink w:val="Zaimportowanystyl47"/>
    <w:lvl w:ilvl="0" w:tplc="0C82133A">
      <w:start w:val="1"/>
      <w:numFmt w:val="decimal"/>
      <w:lvlText w:val="%1."/>
      <w:lvlJc w:val="left"/>
      <w:pPr>
        <w:tabs>
          <w:tab w:val="num" w:pos="345"/>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DA00B9E">
      <w:start w:val="1"/>
      <w:numFmt w:val="decimal"/>
      <w:lvlText w:val="%2)"/>
      <w:lvlJc w:val="left"/>
      <w:pPr>
        <w:tabs>
          <w:tab w:val="left" w:pos="735"/>
          <w:tab w:val="left" w:pos="1080"/>
        </w:tabs>
        <w:ind w:left="723"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68C40F8">
      <w:start w:val="1"/>
      <w:numFmt w:val="lowerLetter"/>
      <w:lvlText w:val="%3)"/>
      <w:lvlJc w:val="left"/>
      <w:pPr>
        <w:tabs>
          <w:tab w:val="left" w:pos="735"/>
        </w:tabs>
        <w:ind w:left="1083"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E9BC9914">
      <w:start w:val="1"/>
      <w:numFmt w:val="lowerLetter"/>
      <w:lvlText w:val="%4)"/>
      <w:lvlJc w:val="left"/>
      <w:pPr>
        <w:tabs>
          <w:tab w:val="left" w:pos="735"/>
          <w:tab w:val="left" w:pos="1080"/>
        </w:tabs>
        <w:ind w:left="1443"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0A45208">
      <w:start w:val="1"/>
      <w:numFmt w:val="decimal"/>
      <w:lvlText w:val="%5."/>
      <w:lvlJc w:val="left"/>
      <w:pPr>
        <w:tabs>
          <w:tab w:val="left" w:pos="735"/>
          <w:tab w:val="left" w:pos="1080"/>
        </w:tabs>
        <w:ind w:left="1803"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44415E0">
      <w:start w:val="1"/>
      <w:numFmt w:val="decimal"/>
      <w:lvlText w:val="%6."/>
      <w:lvlJc w:val="left"/>
      <w:pPr>
        <w:tabs>
          <w:tab w:val="left" w:pos="735"/>
          <w:tab w:val="left" w:pos="1080"/>
        </w:tabs>
        <w:ind w:left="2163"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836F6A8">
      <w:start w:val="1"/>
      <w:numFmt w:val="decimal"/>
      <w:lvlText w:val="%7."/>
      <w:lvlJc w:val="left"/>
      <w:pPr>
        <w:tabs>
          <w:tab w:val="left" w:pos="735"/>
          <w:tab w:val="left" w:pos="1080"/>
        </w:tabs>
        <w:ind w:left="2523"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A0CAF1C">
      <w:start w:val="1"/>
      <w:numFmt w:val="decimal"/>
      <w:lvlText w:val="%8."/>
      <w:lvlJc w:val="left"/>
      <w:pPr>
        <w:tabs>
          <w:tab w:val="left" w:pos="735"/>
          <w:tab w:val="left" w:pos="1080"/>
        </w:tabs>
        <w:ind w:left="2883"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DA85B7A">
      <w:start w:val="1"/>
      <w:numFmt w:val="decimal"/>
      <w:lvlText w:val="%9."/>
      <w:lvlJc w:val="left"/>
      <w:pPr>
        <w:tabs>
          <w:tab w:val="left" w:pos="735"/>
          <w:tab w:val="left" w:pos="1080"/>
        </w:tabs>
        <w:ind w:left="3243"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nsid w:val="78384012"/>
    <w:multiLevelType w:val="hybridMultilevel"/>
    <w:tmpl w:val="0B38AB82"/>
    <w:numStyleLink w:val="Zaimportowanystyl50"/>
  </w:abstractNum>
  <w:abstractNum w:abstractNumId="39">
    <w:nsid w:val="78D13A98"/>
    <w:multiLevelType w:val="hybridMultilevel"/>
    <w:tmpl w:val="3E8833EE"/>
    <w:lvl w:ilvl="0" w:tplc="93E66BA4">
      <w:start w:val="1"/>
      <w:numFmt w:val="lowerLetter"/>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EC6226A4">
      <w:start w:val="1"/>
      <w:numFmt w:val="lowerLetter"/>
      <w:lvlText w:val="%2."/>
      <w:lvlJc w:val="left"/>
      <w:pPr>
        <w:ind w:left="1077"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EFA8BA4E">
      <w:start w:val="1"/>
      <w:numFmt w:val="lowerRoman"/>
      <w:lvlText w:val="%3."/>
      <w:lvlJc w:val="left"/>
      <w:pPr>
        <w:ind w:left="1797" w:hanging="266"/>
      </w:pPr>
      <w:rPr>
        <w:rFonts w:hAnsi="Arial Unicode MS"/>
        <w:caps w:val="0"/>
        <w:smallCaps w:val="0"/>
        <w:strike w:val="0"/>
        <w:dstrike w:val="0"/>
        <w:outline w:val="0"/>
        <w:emboss w:val="0"/>
        <w:imprint w:val="0"/>
        <w:spacing w:val="0"/>
        <w:w w:val="100"/>
        <w:kern w:val="0"/>
        <w:position w:val="0"/>
        <w:highlight w:val="none"/>
        <w:vertAlign w:val="baseline"/>
      </w:rPr>
    </w:lvl>
    <w:lvl w:ilvl="3" w:tplc="FB54676A">
      <w:start w:val="1"/>
      <w:numFmt w:val="decimal"/>
      <w:lvlText w:val="%4."/>
      <w:lvlJc w:val="left"/>
      <w:pPr>
        <w:ind w:left="2517"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C5C24A1E">
      <w:start w:val="1"/>
      <w:numFmt w:val="lowerLetter"/>
      <w:lvlText w:val="%5."/>
      <w:lvlJc w:val="left"/>
      <w:pPr>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C368DE70">
      <w:start w:val="1"/>
      <w:numFmt w:val="lowerRoman"/>
      <w:lvlText w:val="%6."/>
      <w:lvlJc w:val="left"/>
      <w:pPr>
        <w:ind w:left="3957" w:hanging="266"/>
      </w:pPr>
      <w:rPr>
        <w:rFonts w:hAnsi="Arial Unicode MS"/>
        <w:caps w:val="0"/>
        <w:smallCaps w:val="0"/>
        <w:strike w:val="0"/>
        <w:dstrike w:val="0"/>
        <w:outline w:val="0"/>
        <w:emboss w:val="0"/>
        <w:imprint w:val="0"/>
        <w:spacing w:val="0"/>
        <w:w w:val="100"/>
        <w:kern w:val="0"/>
        <w:position w:val="0"/>
        <w:highlight w:val="none"/>
        <w:vertAlign w:val="baseline"/>
      </w:rPr>
    </w:lvl>
    <w:lvl w:ilvl="6" w:tplc="EEDE685A">
      <w:start w:val="1"/>
      <w:numFmt w:val="decimal"/>
      <w:lvlText w:val="%7."/>
      <w:lvlJc w:val="left"/>
      <w:pPr>
        <w:ind w:left="4677"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CA3267F2">
      <w:start w:val="1"/>
      <w:numFmt w:val="lowerLetter"/>
      <w:lvlText w:val="%8."/>
      <w:lvlJc w:val="left"/>
      <w:pPr>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0A3A925A">
      <w:start w:val="1"/>
      <w:numFmt w:val="lowerRoman"/>
      <w:lvlText w:val="%9."/>
      <w:lvlJc w:val="left"/>
      <w:pPr>
        <w:ind w:left="6117" w:hanging="2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nsid w:val="7F3C7A37"/>
    <w:multiLevelType w:val="hybridMultilevel"/>
    <w:tmpl w:val="421477EC"/>
    <w:numStyleLink w:val="Zaimportowanystyl47"/>
  </w:abstractNum>
  <w:abstractNum w:abstractNumId="41">
    <w:nsid w:val="7F8608C3"/>
    <w:multiLevelType w:val="hybridMultilevel"/>
    <w:tmpl w:val="93467C86"/>
    <w:styleLink w:val="Zaimportowanystyl49"/>
    <w:lvl w:ilvl="0" w:tplc="C0B6AB1E">
      <w:start w:val="1"/>
      <w:numFmt w:val="decimal"/>
      <w:lvlText w:val="%1."/>
      <w:lvlJc w:val="left"/>
      <w:pPr>
        <w:tabs>
          <w:tab w:val="left" w:pos="390"/>
          <w:tab w:val="left" w:pos="720"/>
        </w:tabs>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1506F878">
      <w:start w:val="1"/>
      <w:numFmt w:val="decimal"/>
      <w:lvlText w:val="%2)"/>
      <w:lvlJc w:val="left"/>
      <w:pPr>
        <w:tabs>
          <w:tab w:val="left" w:pos="390"/>
        </w:tabs>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9BF48892">
      <w:start w:val="1"/>
      <w:numFmt w:val="lowerLetter"/>
      <w:lvlText w:val="%3)"/>
      <w:lvlJc w:val="left"/>
      <w:pPr>
        <w:tabs>
          <w:tab w:val="left" w:pos="390"/>
          <w:tab w:val="left" w:pos="720"/>
        </w:tabs>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CDCA742A">
      <w:start w:val="1"/>
      <w:numFmt w:val="lowerLetter"/>
      <w:lvlText w:val="%4)"/>
      <w:lvlJc w:val="left"/>
      <w:pPr>
        <w:tabs>
          <w:tab w:val="left" w:pos="390"/>
          <w:tab w:val="left" w:pos="720"/>
        </w:tabs>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06D8FA72">
      <w:start w:val="1"/>
      <w:numFmt w:val="decimal"/>
      <w:lvlText w:val="%5."/>
      <w:lvlJc w:val="left"/>
      <w:pPr>
        <w:tabs>
          <w:tab w:val="left" w:pos="390"/>
          <w:tab w:val="left" w:pos="720"/>
        </w:tabs>
        <w:ind w:left="18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7E46CF46">
      <w:start w:val="1"/>
      <w:numFmt w:val="decimal"/>
      <w:lvlText w:val="%6."/>
      <w:lvlJc w:val="left"/>
      <w:pPr>
        <w:tabs>
          <w:tab w:val="left" w:pos="390"/>
          <w:tab w:val="left" w:pos="720"/>
        </w:tabs>
        <w:ind w:left="2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285247E4">
      <w:start w:val="1"/>
      <w:numFmt w:val="decimal"/>
      <w:lvlText w:val="%7."/>
      <w:lvlJc w:val="left"/>
      <w:pPr>
        <w:tabs>
          <w:tab w:val="left" w:pos="390"/>
          <w:tab w:val="left" w:pos="720"/>
        </w:tabs>
        <w:ind w:left="25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60FAF1DC">
      <w:start w:val="1"/>
      <w:numFmt w:val="decimal"/>
      <w:lvlText w:val="%8."/>
      <w:lvlJc w:val="left"/>
      <w:pPr>
        <w:tabs>
          <w:tab w:val="left" w:pos="390"/>
          <w:tab w:val="left" w:pos="720"/>
        </w:tabs>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3E20C56A">
      <w:start w:val="1"/>
      <w:numFmt w:val="decimal"/>
      <w:lvlText w:val="%9."/>
      <w:lvlJc w:val="left"/>
      <w:pPr>
        <w:tabs>
          <w:tab w:val="left" w:pos="390"/>
          <w:tab w:val="left" w:pos="720"/>
        </w:tabs>
        <w:ind w:left="32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39"/>
  </w:num>
  <w:num w:numId="2">
    <w:abstractNumId w:val="16"/>
  </w:num>
  <w:num w:numId="3">
    <w:abstractNumId w:val="5"/>
    <w:lvlOverride w:ilvl="0">
      <w:lvl w:ilvl="0" w:tplc="B2B8EAA0">
        <w:start w:val="1"/>
        <w:numFmt w:val="lowerLetter"/>
        <w:lvlText w:val="%1)"/>
        <w:lvlJc w:val="left"/>
        <w:pPr>
          <w:tabs>
            <w:tab w:val="left" w:pos="99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289" w:hanging="289"/>
        </w:pPr>
        <w:rPr>
          <w:rFonts w:hAnsi="Arial Unicode MS"/>
          <w:b w:val="0"/>
          <w:caps w:val="0"/>
          <w:smallCaps w:val="0"/>
          <w:strike w:val="0"/>
          <w:dstrike w:val="0"/>
          <w:outline w:val="0"/>
          <w:emboss w:val="0"/>
          <w:imprint w:val="0"/>
          <w:spacing w:val="0"/>
          <w:w w:val="100"/>
          <w:kern w:val="0"/>
          <w:position w:val="0"/>
          <w:highlight w:val="none"/>
          <w:vertAlign w:val="baseline"/>
        </w:rPr>
      </w:lvl>
    </w:lvlOverride>
  </w:num>
  <w:num w:numId="4">
    <w:abstractNumId w:val="12"/>
  </w:num>
  <w:num w:numId="5">
    <w:abstractNumId w:val="30"/>
  </w:num>
  <w:num w:numId="6">
    <w:abstractNumId w:val="19"/>
  </w:num>
  <w:num w:numId="7">
    <w:abstractNumId w:val="35"/>
  </w:num>
  <w:num w:numId="8">
    <w:abstractNumId w:val="34"/>
  </w:num>
  <w:num w:numId="9">
    <w:abstractNumId w:val="28"/>
  </w:num>
  <w:num w:numId="10">
    <w:abstractNumId w:val="35"/>
    <w:lvlOverride w:ilvl="0">
      <w:startOverride w:val="6"/>
    </w:lvlOverride>
  </w:num>
  <w:num w:numId="11">
    <w:abstractNumId w:val="28"/>
    <w:lvlOverride w:ilvl="0">
      <w:startOverride w:val="1"/>
      <w:lvl w:ilvl="0" w:tplc="9132A61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106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71B6EDA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178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37308002">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2508" w:hanging="2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4B461B1A">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322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F7A282BA">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394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09AA7D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4668" w:hanging="2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102823E4">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538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2FC4E166">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610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C786E4B6">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6828" w:hanging="2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2">
    <w:abstractNumId w:val="28"/>
    <w:lvlOverride w:ilvl="0">
      <w:startOverride w:val="1"/>
      <w:lvl w:ilvl="0" w:tplc="9132A618">
        <w:start w:val="1"/>
        <w:numFmt w:val="lowerLetter"/>
        <w:lvlText w:val="%1)"/>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142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71B6EDAA">
        <w:start w:val="1"/>
        <w:numFmt w:val="lowerLetter"/>
        <w:lvlText w:val="%2."/>
        <w:lvlJc w:val="left"/>
        <w:pPr>
          <w:tabs>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164"/>
          </w:tabs>
          <w:ind w:left="214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37308002">
        <w:start w:val="1"/>
        <w:numFmt w:val="lowerRoman"/>
        <w:lvlText w:val="%3."/>
        <w:lvlJc w:val="left"/>
        <w:pPr>
          <w:tabs>
            <w:tab w:val="left" w:pos="708"/>
            <w:tab w:val="left" w:pos="2124"/>
            <w:tab w:val="left" w:pos="3540"/>
            <w:tab w:val="left" w:pos="4248"/>
            <w:tab w:val="left" w:pos="4956"/>
            <w:tab w:val="left" w:pos="5664"/>
            <w:tab w:val="left" w:pos="6372"/>
            <w:tab w:val="left" w:pos="7080"/>
            <w:tab w:val="left" w:pos="7788"/>
            <w:tab w:val="left" w:pos="8496"/>
            <w:tab w:val="left" w:pos="9204"/>
            <w:tab w:val="left" w:pos="9912"/>
            <w:tab w:val="left" w:pos="10164"/>
          </w:tabs>
          <w:ind w:left="2868" w:hanging="2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4B461B1A">
        <w:start w:val="1"/>
        <w:numFmt w:val="decimal"/>
        <w:lvlText w:val="%4."/>
        <w:lvlJc w:val="left"/>
        <w:pPr>
          <w:tabs>
            <w:tab w:val="left" w:pos="708"/>
            <w:tab w:val="left" w:pos="2124"/>
            <w:tab w:val="left" w:pos="2832"/>
            <w:tab w:val="left" w:pos="4248"/>
            <w:tab w:val="left" w:pos="4956"/>
            <w:tab w:val="left" w:pos="5664"/>
            <w:tab w:val="left" w:pos="6372"/>
            <w:tab w:val="left" w:pos="7080"/>
            <w:tab w:val="left" w:pos="7788"/>
            <w:tab w:val="left" w:pos="8496"/>
            <w:tab w:val="left" w:pos="9204"/>
            <w:tab w:val="left" w:pos="9912"/>
            <w:tab w:val="left" w:pos="10164"/>
          </w:tabs>
          <w:ind w:left="358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F7A282BA">
        <w:start w:val="1"/>
        <w:numFmt w:val="lowerLetter"/>
        <w:lvlText w:val="%5."/>
        <w:lvlJc w:val="left"/>
        <w:pPr>
          <w:tabs>
            <w:tab w:val="left" w:pos="708"/>
            <w:tab w:val="left" w:pos="2124"/>
            <w:tab w:val="left" w:pos="2832"/>
            <w:tab w:val="left" w:pos="3540"/>
            <w:tab w:val="left" w:pos="4956"/>
            <w:tab w:val="left" w:pos="5664"/>
            <w:tab w:val="left" w:pos="6372"/>
            <w:tab w:val="left" w:pos="7080"/>
            <w:tab w:val="left" w:pos="7788"/>
            <w:tab w:val="left" w:pos="8496"/>
            <w:tab w:val="left" w:pos="9204"/>
            <w:tab w:val="left" w:pos="9912"/>
            <w:tab w:val="left" w:pos="10164"/>
          </w:tabs>
          <w:ind w:left="430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09AA7DC">
        <w:start w:val="1"/>
        <w:numFmt w:val="lowerRoman"/>
        <w:lvlText w:val="%6."/>
        <w:lvlJc w:val="left"/>
        <w:pPr>
          <w:tabs>
            <w:tab w:val="left" w:pos="708"/>
            <w:tab w:val="left" w:pos="2124"/>
            <w:tab w:val="left" w:pos="2832"/>
            <w:tab w:val="left" w:pos="3540"/>
            <w:tab w:val="left" w:pos="4248"/>
            <w:tab w:val="left" w:pos="5664"/>
            <w:tab w:val="left" w:pos="6372"/>
            <w:tab w:val="left" w:pos="7080"/>
            <w:tab w:val="left" w:pos="7788"/>
            <w:tab w:val="left" w:pos="8496"/>
            <w:tab w:val="left" w:pos="9204"/>
            <w:tab w:val="left" w:pos="9912"/>
            <w:tab w:val="left" w:pos="10164"/>
          </w:tabs>
          <w:ind w:left="5028" w:hanging="2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102823E4">
        <w:start w:val="1"/>
        <w:numFmt w:val="decimal"/>
        <w:lvlText w:val="%7."/>
        <w:lvlJc w:val="left"/>
        <w:pPr>
          <w:tabs>
            <w:tab w:val="left" w:pos="708"/>
            <w:tab w:val="left" w:pos="2124"/>
            <w:tab w:val="left" w:pos="2832"/>
            <w:tab w:val="left" w:pos="3540"/>
            <w:tab w:val="left" w:pos="4248"/>
            <w:tab w:val="left" w:pos="4956"/>
            <w:tab w:val="left" w:pos="6372"/>
            <w:tab w:val="left" w:pos="7080"/>
            <w:tab w:val="left" w:pos="7788"/>
            <w:tab w:val="left" w:pos="8496"/>
            <w:tab w:val="left" w:pos="9204"/>
            <w:tab w:val="left" w:pos="9912"/>
            <w:tab w:val="left" w:pos="10164"/>
          </w:tabs>
          <w:ind w:left="574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2FC4E166">
        <w:start w:val="1"/>
        <w:numFmt w:val="lowerLetter"/>
        <w:lvlText w:val="%8."/>
        <w:lvlJc w:val="left"/>
        <w:pPr>
          <w:tabs>
            <w:tab w:val="left" w:pos="708"/>
            <w:tab w:val="left" w:pos="2124"/>
            <w:tab w:val="left" w:pos="2832"/>
            <w:tab w:val="left" w:pos="3540"/>
            <w:tab w:val="left" w:pos="4248"/>
            <w:tab w:val="left" w:pos="4956"/>
            <w:tab w:val="left" w:pos="5664"/>
            <w:tab w:val="left" w:pos="7080"/>
            <w:tab w:val="left" w:pos="7788"/>
            <w:tab w:val="left" w:pos="8496"/>
            <w:tab w:val="left" w:pos="9204"/>
            <w:tab w:val="left" w:pos="9912"/>
            <w:tab w:val="left" w:pos="10164"/>
          </w:tabs>
          <w:ind w:left="646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C786E4B6">
        <w:start w:val="1"/>
        <w:numFmt w:val="lowerRoman"/>
        <w:lvlText w:val="%9."/>
        <w:lvlJc w:val="left"/>
        <w:pPr>
          <w:tabs>
            <w:tab w:val="left" w:pos="708"/>
            <w:tab w:val="left" w:pos="2124"/>
            <w:tab w:val="left" w:pos="2832"/>
            <w:tab w:val="left" w:pos="3540"/>
            <w:tab w:val="left" w:pos="4248"/>
            <w:tab w:val="left" w:pos="4956"/>
            <w:tab w:val="left" w:pos="5664"/>
            <w:tab w:val="left" w:pos="6372"/>
            <w:tab w:val="left" w:pos="7788"/>
            <w:tab w:val="left" w:pos="8496"/>
            <w:tab w:val="left" w:pos="9204"/>
            <w:tab w:val="left" w:pos="9912"/>
            <w:tab w:val="left" w:pos="10164"/>
          </w:tabs>
          <w:ind w:left="7188" w:hanging="29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3">
    <w:abstractNumId w:val="35"/>
    <w:lvlOverride w:ilvl="0">
      <w:startOverride w:val="9"/>
    </w:lvlOverride>
  </w:num>
  <w:num w:numId="14">
    <w:abstractNumId w:val="27"/>
  </w:num>
  <w:num w:numId="15">
    <w:abstractNumId w:val="17"/>
  </w:num>
  <w:num w:numId="16">
    <w:abstractNumId w:val="35"/>
    <w:lvlOverride w:ilvl="0">
      <w:startOverride w:val="10"/>
    </w:lvlOverride>
  </w:num>
  <w:num w:numId="17">
    <w:abstractNumId w:val="11"/>
  </w:num>
  <w:num w:numId="18">
    <w:abstractNumId w:val="9"/>
  </w:num>
  <w:num w:numId="19">
    <w:abstractNumId w:val="22"/>
  </w:num>
  <w:num w:numId="20">
    <w:abstractNumId w:val="20"/>
  </w:num>
  <w:num w:numId="21">
    <w:abstractNumId w:val="23"/>
  </w:num>
  <w:num w:numId="22">
    <w:abstractNumId w:val="25"/>
    <w:lvlOverride w:ilvl="0">
      <w:lvl w:ilvl="0" w:tplc="B2F01470">
        <w:start w:val="1"/>
        <w:numFmt w:val="decimal"/>
        <w:lvlText w:val="%1."/>
        <w:lvlJc w:val="left"/>
        <w:pPr>
          <w:tabs>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85E188A">
        <w:start w:val="1"/>
        <w:numFmt w:val="decimal"/>
        <w:lvlText w:val="%2)"/>
        <w:lvlJc w:val="left"/>
        <w:pPr>
          <w:tabs>
            <w:tab w:val="left" w:pos="1084"/>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A562E6E">
        <w:start w:val="1"/>
        <w:numFmt w:val="lowerLetter"/>
        <w:lvlText w:val="%3)"/>
        <w:lvlJc w:val="left"/>
        <w:pPr>
          <w:tabs>
            <w:tab w:val="left" w:pos="15"/>
            <w:tab w:val="left" w:pos="1084"/>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AD6A277C">
        <w:start w:val="1"/>
        <w:numFmt w:val="decimal"/>
        <w:lvlText w:val="%4."/>
        <w:lvlJc w:val="left"/>
        <w:pPr>
          <w:tabs>
            <w:tab w:val="left" w:pos="15"/>
            <w:tab w:val="left" w:pos="1084"/>
          </w:tabs>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4222609A">
        <w:start w:val="1"/>
        <w:numFmt w:val="decimal"/>
        <w:lvlText w:val="%5."/>
        <w:lvlJc w:val="left"/>
        <w:pPr>
          <w:tabs>
            <w:tab w:val="left" w:pos="15"/>
            <w:tab w:val="left" w:pos="1084"/>
          </w:tabs>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79C2A872">
        <w:start w:val="1"/>
        <w:numFmt w:val="decimal"/>
        <w:lvlText w:val="%6."/>
        <w:lvlJc w:val="left"/>
        <w:pPr>
          <w:tabs>
            <w:tab w:val="left" w:pos="15"/>
            <w:tab w:val="left" w:pos="1084"/>
          </w:tabs>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D0723E4A">
        <w:start w:val="1"/>
        <w:numFmt w:val="decimal"/>
        <w:lvlText w:val="%7."/>
        <w:lvlJc w:val="left"/>
        <w:pPr>
          <w:tabs>
            <w:tab w:val="left" w:pos="15"/>
            <w:tab w:val="left" w:pos="1084"/>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F9524A8E">
        <w:start w:val="1"/>
        <w:numFmt w:val="decimal"/>
        <w:lvlText w:val="%8."/>
        <w:lvlJc w:val="left"/>
        <w:pPr>
          <w:tabs>
            <w:tab w:val="left" w:pos="15"/>
            <w:tab w:val="left" w:pos="1084"/>
          </w:tabs>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8442647E">
        <w:start w:val="1"/>
        <w:numFmt w:val="decimal"/>
        <w:lvlText w:val="%9."/>
        <w:lvlJc w:val="left"/>
        <w:pPr>
          <w:tabs>
            <w:tab w:val="left" w:pos="15"/>
            <w:tab w:val="left" w:pos="1084"/>
          </w:tabs>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3">
    <w:abstractNumId w:val="25"/>
    <w:lvlOverride w:ilvl="0">
      <w:lvl w:ilvl="0" w:tplc="B2F01470">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85E188A">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A562E6E">
        <w:start w:val="1"/>
        <w:numFmt w:val="lowerLetter"/>
        <w:suff w:val="nothing"/>
        <w:lvlText w:val="%3)"/>
        <w:lvlJc w:val="left"/>
        <w:pPr>
          <w:tabs>
            <w:tab w:val="left" w:pos="15"/>
            <w:tab w:val="left" w:pos="1084"/>
          </w:tabs>
          <w:ind w:left="737" w:hanging="11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AD6A277C">
        <w:start w:val="1"/>
        <w:numFmt w:val="decimal"/>
        <w:lvlText w:val="%4."/>
        <w:lvlJc w:val="left"/>
        <w:pPr>
          <w:tabs>
            <w:tab w:val="left" w:pos="15"/>
            <w:tab w:val="left" w:pos="1084"/>
            <w:tab w:val="num" w:pos="1097"/>
          </w:tabs>
          <w:ind w:left="1108" w:hanging="1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4222609A">
        <w:start w:val="1"/>
        <w:numFmt w:val="decimal"/>
        <w:lvlText w:val="%5."/>
        <w:lvlJc w:val="left"/>
        <w:pPr>
          <w:tabs>
            <w:tab w:val="left" w:pos="15"/>
            <w:tab w:val="left" w:pos="1084"/>
            <w:tab w:val="num" w:pos="1457"/>
          </w:tabs>
          <w:ind w:left="1468" w:hanging="1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79C2A872">
        <w:start w:val="1"/>
        <w:numFmt w:val="decimal"/>
        <w:lvlText w:val="%6."/>
        <w:lvlJc w:val="left"/>
        <w:pPr>
          <w:tabs>
            <w:tab w:val="left" w:pos="15"/>
            <w:tab w:val="left" w:pos="1084"/>
            <w:tab w:val="num" w:pos="1817"/>
          </w:tabs>
          <w:ind w:left="1828" w:hanging="1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D0723E4A">
        <w:start w:val="1"/>
        <w:numFmt w:val="decimal"/>
        <w:lvlText w:val="%7."/>
        <w:lvlJc w:val="left"/>
        <w:pPr>
          <w:tabs>
            <w:tab w:val="left" w:pos="15"/>
            <w:tab w:val="left" w:pos="1084"/>
            <w:tab w:val="num" w:pos="2177"/>
          </w:tabs>
          <w:ind w:left="2188" w:hanging="1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F9524A8E">
        <w:start w:val="1"/>
        <w:numFmt w:val="decimal"/>
        <w:lvlText w:val="%8."/>
        <w:lvlJc w:val="left"/>
        <w:pPr>
          <w:tabs>
            <w:tab w:val="left" w:pos="15"/>
            <w:tab w:val="left" w:pos="1084"/>
            <w:tab w:val="num" w:pos="2537"/>
          </w:tabs>
          <w:ind w:left="2548" w:hanging="1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8442647E">
        <w:start w:val="1"/>
        <w:numFmt w:val="decimal"/>
        <w:lvlText w:val="%9."/>
        <w:lvlJc w:val="left"/>
        <w:pPr>
          <w:tabs>
            <w:tab w:val="left" w:pos="15"/>
            <w:tab w:val="left" w:pos="1084"/>
            <w:tab w:val="num" w:pos="2897"/>
          </w:tabs>
          <w:ind w:left="2908" w:hanging="124"/>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4">
    <w:abstractNumId w:val="25"/>
    <w:lvlOverride w:ilvl="0">
      <w:lvl w:ilvl="0" w:tplc="B2F01470">
        <w:start w:val="1"/>
        <w:numFmt w:val="decimal"/>
        <w:lvlText w:val="%1."/>
        <w:lvlJc w:val="left"/>
        <w:pPr>
          <w:tabs>
            <w:tab w:val="num" w:pos="343"/>
            <w:tab w:val="left" w:pos="720"/>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85E188A">
        <w:start w:val="1"/>
        <w:numFmt w:val="decimal"/>
        <w:lvlText w:val="%2)"/>
        <w:lvlJc w:val="left"/>
        <w:pPr>
          <w:tabs>
            <w:tab w:val="left" w:pos="343"/>
            <w:tab w:val="num" w:pos="757"/>
          </w:tabs>
          <w:ind w:left="811" w:hanging="4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A562E6E">
        <w:start w:val="1"/>
        <w:numFmt w:val="lowerLetter"/>
        <w:lvlText w:val="%3)"/>
        <w:lvlJc w:val="left"/>
        <w:pPr>
          <w:tabs>
            <w:tab w:val="left" w:pos="343"/>
            <w:tab w:val="left" w:pos="720"/>
            <w:tab w:val="num" w:pos="1117"/>
          </w:tabs>
          <w:ind w:left="1171" w:hanging="4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D6A277C">
        <w:start w:val="1"/>
        <w:numFmt w:val="decimal"/>
        <w:lvlText w:val="%4."/>
        <w:lvlJc w:val="left"/>
        <w:pPr>
          <w:tabs>
            <w:tab w:val="left" w:pos="343"/>
            <w:tab w:val="left" w:pos="720"/>
            <w:tab w:val="num" w:pos="1477"/>
          </w:tabs>
          <w:ind w:left="1531" w:hanging="4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222609A">
        <w:start w:val="1"/>
        <w:numFmt w:val="decimal"/>
        <w:lvlText w:val="%5."/>
        <w:lvlJc w:val="left"/>
        <w:pPr>
          <w:tabs>
            <w:tab w:val="left" w:pos="343"/>
            <w:tab w:val="left" w:pos="720"/>
            <w:tab w:val="num" w:pos="1837"/>
          </w:tabs>
          <w:ind w:left="1891" w:hanging="4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9C2A872">
        <w:start w:val="1"/>
        <w:numFmt w:val="decimal"/>
        <w:lvlText w:val="%6."/>
        <w:lvlJc w:val="left"/>
        <w:pPr>
          <w:tabs>
            <w:tab w:val="left" w:pos="343"/>
            <w:tab w:val="left" w:pos="720"/>
            <w:tab w:val="num" w:pos="2197"/>
          </w:tabs>
          <w:ind w:left="2251" w:hanging="4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0723E4A">
        <w:start w:val="1"/>
        <w:numFmt w:val="decimal"/>
        <w:lvlText w:val="%7."/>
        <w:lvlJc w:val="left"/>
        <w:pPr>
          <w:tabs>
            <w:tab w:val="left" w:pos="343"/>
            <w:tab w:val="left" w:pos="720"/>
            <w:tab w:val="num" w:pos="2557"/>
          </w:tabs>
          <w:ind w:left="2611" w:hanging="4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9524A8E">
        <w:start w:val="1"/>
        <w:numFmt w:val="decimal"/>
        <w:lvlText w:val="%8."/>
        <w:lvlJc w:val="left"/>
        <w:pPr>
          <w:tabs>
            <w:tab w:val="left" w:pos="343"/>
            <w:tab w:val="left" w:pos="720"/>
            <w:tab w:val="num" w:pos="2917"/>
          </w:tabs>
          <w:ind w:left="2971" w:hanging="4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442647E">
        <w:start w:val="1"/>
        <w:numFmt w:val="decimal"/>
        <w:lvlText w:val="%9."/>
        <w:lvlJc w:val="left"/>
        <w:pPr>
          <w:tabs>
            <w:tab w:val="left" w:pos="343"/>
            <w:tab w:val="left" w:pos="720"/>
            <w:tab w:val="num" w:pos="3277"/>
          </w:tabs>
          <w:ind w:left="3331" w:hanging="45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5">
    <w:abstractNumId w:val="15"/>
  </w:num>
  <w:num w:numId="26">
    <w:abstractNumId w:val="31"/>
  </w:num>
  <w:num w:numId="27">
    <w:abstractNumId w:val="29"/>
  </w:num>
  <w:num w:numId="28">
    <w:abstractNumId w:val="1"/>
  </w:num>
  <w:num w:numId="29">
    <w:abstractNumId w:val="1"/>
    <w:lvlOverride w:ilvl="0">
      <w:lvl w:ilvl="0" w:tplc="2998F6F6">
        <w:start w:val="1"/>
        <w:numFmt w:val="decimal"/>
        <w:lvlText w:val="%1."/>
        <w:lvlJc w:val="left"/>
        <w:pPr>
          <w:tabs>
            <w:tab w:val="left" w:pos="720"/>
          </w:tabs>
          <w:ind w:left="454" w:hanging="4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E300348">
        <w:start w:val="1"/>
        <w:numFmt w:val="decimal"/>
        <w:lvlText w:val="%2)"/>
        <w:lvlJc w:val="left"/>
        <w:pPr>
          <w:ind w:left="816" w:hanging="4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85A3688">
        <w:start w:val="1"/>
        <w:numFmt w:val="lowerLetter"/>
        <w:lvlText w:val="%3)"/>
        <w:lvlJc w:val="left"/>
        <w:pPr>
          <w:tabs>
            <w:tab w:val="left" w:pos="720"/>
          </w:tabs>
          <w:ind w:left="1176" w:hanging="4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D82D9F8">
        <w:start w:val="1"/>
        <w:numFmt w:val="lowerLetter"/>
        <w:lvlText w:val="%4)"/>
        <w:lvlJc w:val="left"/>
        <w:pPr>
          <w:tabs>
            <w:tab w:val="left" w:pos="720"/>
          </w:tabs>
          <w:ind w:left="1536" w:hanging="4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C7272E2">
        <w:start w:val="1"/>
        <w:numFmt w:val="decimal"/>
        <w:lvlText w:val="%5."/>
        <w:lvlJc w:val="left"/>
        <w:pPr>
          <w:tabs>
            <w:tab w:val="left" w:pos="720"/>
          </w:tabs>
          <w:ind w:left="1896" w:hanging="4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954BF2A">
        <w:start w:val="1"/>
        <w:numFmt w:val="decimal"/>
        <w:lvlText w:val="%6."/>
        <w:lvlJc w:val="left"/>
        <w:pPr>
          <w:tabs>
            <w:tab w:val="left" w:pos="720"/>
          </w:tabs>
          <w:ind w:left="2256" w:hanging="4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298FA94">
        <w:start w:val="1"/>
        <w:numFmt w:val="decimal"/>
        <w:lvlText w:val="%7."/>
        <w:lvlJc w:val="left"/>
        <w:pPr>
          <w:tabs>
            <w:tab w:val="left" w:pos="720"/>
          </w:tabs>
          <w:ind w:left="2616" w:hanging="4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266058C">
        <w:start w:val="1"/>
        <w:numFmt w:val="decimal"/>
        <w:lvlText w:val="%8."/>
        <w:lvlJc w:val="left"/>
        <w:pPr>
          <w:tabs>
            <w:tab w:val="left" w:pos="720"/>
          </w:tabs>
          <w:ind w:left="2976" w:hanging="4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562CA28">
        <w:start w:val="1"/>
        <w:numFmt w:val="decimal"/>
        <w:lvlText w:val="%9."/>
        <w:lvlJc w:val="left"/>
        <w:pPr>
          <w:tabs>
            <w:tab w:val="left" w:pos="720"/>
          </w:tabs>
          <w:ind w:left="3336" w:hanging="45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0">
    <w:abstractNumId w:val="4"/>
  </w:num>
  <w:num w:numId="31">
    <w:abstractNumId w:val="26"/>
  </w:num>
  <w:num w:numId="32">
    <w:abstractNumId w:val="7"/>
  </w:num>
  <w:num w:numId="33">
    <w:abstractNumId w:val="13"/>
    <w:lvlOverride w:ilvl="0">
      <w:lvl w:ilvl="0" w:tplc="E9BEA7B2">
        <w:start w:val="1"/>
        <w:numFmt w:val="decimal"/>
        <w:lvlText w:val="%1."/>
        <w:lvlJc w:val="left"/>
        <w:pPr>
          <w:tabs>
            <w:tab w:val="left" w:pos="720"/>
          </w:tabs>
          <w:ind w:left="397" w:hanging="397"/>
        </w:pPr>
        <w:rPr>
          <w:rFonts w:ascii="Times New Roman" w:eastAsia="Arial" w:hAnsi="Times New Roman" w:cs="Times New Roman" w:hint="default"/>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396006C">
        <w:start w:val="1"/>
        <w:numFmt w:val="decimal"/>
        <w:lvlText w:val="%2)"/>
        <w:lvlJc w:val="left"/>
        <w:pPr>
          <w:tabs>
            <w:tab w:val="left" w:pos="15"/>
            <w:tab w:val="left" w:pos="1080"/>
          </w:tabs>
          <w:ind w:left="600" w:hanging="285"/>
        </w:pPr>
        <w:rPr>
          <w:rFonts w:ascii="Times New Roman" w:eastAsia="Arial" w:hAnsi="Times New Roman" w:cs="Times New Roman"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4">
    <w:abstractNumId w:val="2"/>
  </w:num>
  <w:num w:numId="35">
    <w:abstractNumId w:val="33"/>
  </w:num>
  <w:num w:numId="36">
    <w:abstractNumId w:val="8"/>
  </w:num>
  <w:num w:numId="37">
    <w:abstractNumId w:val="10"/>
  </w:num>
  <w:num w:numId="38">
    <w:abstractNumId w:val="37"/>
  </w:num>
  <w:num w:numId="39">
    <w:abstractNumId w:val="40"/>
  </w:num>
  <w:num w:numId="40">
    <w:abstractNumId w:val="6"/>
  </w:num>
  <w:num w:numId="41">
    <w:abstractNumId w:val="36"/>
  </w:num>
  <w:num w:numId="42">
    <w:abstractNumId w:val="41"/>
  </w:num>
  <w:num w:numId="43">
    <w:abstractNumId w:val="14"/>
  </w:num>
  <w:num w:numId="44">
    <w:abstractNumId w:val="14"/>
    <w:lvlOverride w:ilvl="0">
      <w:lvl w:ilvl="0" w:tplc="C22EDCB8">
        <w:start w:val="1"/>
        <w:numFmt w:val="decimal"/>
        <w:lvlText w:val="%1."/>
        <w:lvlJc w:val="left"/>
        <w:pPr>
          <w:tabs>
            <w:tab w:val="num" w:pos="345"/>
            <w:tab w:val="left" w:pos="720"/>
          </w:tabs>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1D0EA9A">
        <w:start w:val="1"/>
        <w:numFmt w:val="decimal"/>
        <w:lvlText w:val="%2)"/>
        <w:lvlJc w:val="left"/>
        <w:pPr>
          <w:tabs>
            <w:tab w:val="left" w:pos="735"/>
            <w:tab w:val="left" w:pos="1080"/>
          </w:tabs>
          <w:ind w:left="705"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3803F44">
        <w:start w:val="1"/>
        <w:numFmt w:val="lowerLetter"/>
        <w:lvlText w:val="%3)"/>
        <w:lvlJc w:val="left"/>
        <w:pPr>
          <w:tabs>
            <w:tab w:val="left" w:pos="735"/>
            <w:tab w:val="left" w:pos="1080"/>
          </w:tabs>
          <w:ind w:left="1065"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A7FE4852">
        <w:start w:val="1"/>
        <w:numFmt w:val="lowerLetter"/>
        <w:lvlText w:val="%4)"/>
        <w:lvlJc w:val="left"/>
        <w:pPr>
          <w:tabs>
            <w:tab w:val="left" w:pos="735"/>
            <w:tab w:val="left" w:pos="1080"/>
          </w:tabs>
          <w:ind w:left="1425"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C3C995E">
        <w:start w:val="1"/>
        <w:numFmt w:val="decimal"/>
        <w:lvlText w:val="%5."/>
        <w:lvlJc w:val="left"/>
        <w:pPr>
          <w:tabs>
            <w:tab w:val="left" w:pos="735"/>
            <w:tab w:val="left" w:pos="1080"/>
          </w:tabs>
          <w:ind w:left="1785"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49EEAFA">
        <w:start w:val="1"/>
        <w:numFmt w:val="decimal"/>
        <w:lvlText w:val="%6."/>
        <w:lvlJc w:val="left"/>
        <w:pPr>
          <w:tabs>
            <w:tab w:val="left" w:pos="735"/>
            <w:tab w:val="left" w:pos="1080"/>
          </w:tabs>
          <w:ind w:left="2145"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32C63476">
        <w:start w:val="1"/>
        <w:numFmt w:val="decimal"/>
        <w:lvlText w:val="%7."/>
        <w:lvlJc w:val="left"/>
        <w:pPr>
          <w:tabs>
            <w:tab w:val="left" w:pos="735"/>
            <w:tab w:val="left" w:pos="1080"/>
          </w:tabs>
          <w:ind w:left="2505"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8B2E9B6">
        <w:start w:val="1"/>
        <w:numFmt w:val="decimal"/>
        <w:lvlText w:val="%8."/>
        <w:lvlJc w:val="left"/>
        <w:pPr>
          <w:tabs>
            <w:tab w:val="left" w:pos="735"/>
            <w:tab w:val="left" w:pos="1080"/>
          </w:tabs>
          <w:ind w:left="2865"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AEFA1CF4">
        <w:start w:val="1"/>
        <w:numFmt w:val="decimal"/>
        <w:lvlText w:val="%9."/>
        <w:lvlJc w:val="left"/>
        <w:pPr>
          <w:tabs>
            <w:tab w:val="left" w:pos="735"/>
            <w:tab w:val="left" w:pos="1080"/>
          </w:tabs>
          <w:ind w:left="3225"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5">
    <w:abstractNumId w:val="21"/>
  </w:num>
  <w:num w:numId="46">
    <w:abstractNumId w:val="38"/>
  </w:num>
  <w:num w:numId="47">
    <w:abstractNumId w:val="3"/>
  </w:num>
  <w:num w:numId="48">
    <w:abstractNumId w:val="32"/>
  </w:num>
  <w:num w:numId="49">
    <w:abstractNumId w:val="18"/>
  </w:num>
  <w:num w:numId="50">
    <w:abstractNumId w:val="24"/>
  </w:num>
  <w:num w:numId="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
  <w:rsids>
    <w:rsidRoot w:val="00F15682"/>
    <w:rsid w:val="00065F0E"/>
    <w:rsid w:val="00461FCC"/>
    <w:rsid w:val="00467B47"/>
    <w:rsid w:val="00564C55"/>
    <w:rsid w:val="006930B3"/>
    <w:rsid w:val="0069785D"/>
    <w:rsid w:val="006D1C8E"/>
    <w:rsid w:val="00717289"/>
    <w:rsid w:val="00757540"/>
    <w:rsid w:val="00783161"/>
    <w:rsid w:val="007D714D"/>
    <w:rsid w:val="00816972"/>
    <w:rsid w:val="00A30FEE"/>
    <w:rsid w:val="00AD01B4"/>
    <w:rsid w:val="00B6441A"/>
    <w:rsid w:val="00B86F5B"/>
    <w:rsid w:val="00CE6E54"/>
    <w:rsid w:val="00DD66D3"/>
    <w:rsid w:val="00F15682"/>
    <w:rsid w:val="00FC0989"/>
    <w:rsid w:val="00FC2E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rFonts w:ascii="Calibri" w:eastAsia="Calibri" w:hAnsi="Calibri" w:cs="Calibri"/>
      <w:color w:val="000000"/>
      <w:u w:color="000000"/>
    </w:rPr>
  </w:style>
  <w:style w:type="paragraph" w:styleId="Nagwek1">
    <w:name w:val="heading 1"/>
    <w:next w:val="Normalny"/>
    <w:qFormat/>
    <w:pPr>
      <w:keepNext/>
      <w:keepLines/>
      <w:spacing w:before="480"/>
      <w:outlineLvl w:val="0"/>
    </w:pPr>
    <w:rPr>
      <w:rFonts w:ascii="Helvetica" w:eastAsia="Helvetica" w:hAnsi="Helvetica" w:cs="Helvetica"/>
      <w:b/>
      <w:bCs/>
      <w:color w:val="365F91"/>
      <w:sz w:val="28"/>
      <w:szCs w:val="28"/>
      <w:u w:color="365F91"/>
    </w:rPr>
  </w:style>
  <w:style w:type="paragraph" w:styleId="Nagwek2">
    <w:name w:val="heading 2"/>
    <w:basedOn w:val="Normalny"/>
    <w:link w:val="Nagwek2Znak"/>
    <w:qFormat/>
    <w:rsid w:val="00FC2ED0"/>
    <w:pPr>
      <w:keepNext/>
      <w:pBdr>
        <w:top w:val="none" w:sz="0" w:space="0" w:color="auto"/>
        <w:left w:val="none" w:sz="0" w:space="0" w:color="auto"/>
        <w:bottom w:val="none" w:sz="0" w:space="0" w:color="auto"/>
        <w:right w:val="none" w:sz="0" w:space="0" w:color="auto"/>
        <w:between w:val="none" w:sz="0" w:space="0" w:color="auto"/>
        <w:bar w:val="none" w:sz="0" w:color="auto"/>
      </w:pBdr>
      <w:suppressAutoHyphens/>
      <w:ind w:left="576" w:hanging="576"/>
      <w:outlineLvl w:val="1"/>
    </w:pPr>
    <w:rPr>
      <w:rFonts w:ascii="Times New Roman" w:eastAsia="Times New Roman" w:hAnsi="Times New Roman" w:cs="Times New Roman"/>
      <w:b/>
      <w:bCs/>
      <w:color w:val="auto"/>
      <w:kern w:val="2"/>
      <w:sz w:val="26"/>
      <w:bdr w:val="none" w:sz="0" w:space="0" w:color="auto"/>
      <w:lang w:val="x-none" w:eastAsia="zh-CN"/>
    </w:rPr>
  </w:style>
  <w:style w:type="paragraph" w:styleId="Nagwek3">
    <w:name w:val="heading 3"/>
    <w:basedOn w:val="Normalny"/>
    <w:link w:val="Nagwek3Znak"/>
    <w:qFormat/>
    <w:rsid w:val="00FC2ED0"/>
    <w:pPr>
      <w:keepNext/>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60"/>
      <w:ind w:left="720" w:hanging="720"/>
      <w:outlineLvl w:val="2"/>
    </w:pPr>
    <w:rPr>
      <w:rFonts w:ascii="Arial" w:eastAsia="Times New Roman" w:hAnsi="Arial" w:cs="Arial"/>
      <w:b/>
      <w:bCs/>
      <w:color w:val="auto"/>
      <w:kern w:val="2"/>
      <w:sz w:val="26"/>
      <w:szCs w:val="26"/>
      <w:bdr w:val="none" w:sz="0" w:space="0" w:color="auto"/>
      <w:lang w:val="x-none" w:eastAsia="zh-CN"/>
    </w:rPr>
  </w:style>
  <w:style w:type="paragraph" w:styleId="Nagwek4">
    <w:name w:val="heading 4"/>
    <w:basedOn w:val="Normalny"/>
    <w:link w:val="Nagwek4Znak"/>
    <w:qFormat/>
    <w:rsid w:val="00FC2ED0"/>
    <w:pPr>
      <w:keepNext/>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60"/>
      <w:ind w:left="864" w:hanging="864"/>
      <w:outlineLvl w:val="3"/>
    </w:pPr>
    <w:rPr>
      <w:rFonts w:ascii="Times New Roman" w:eastAsia="Times New Roman" w:hAnsi="Times New Roman" w:cs="Times New Roman"/>
      <w:b/>
      <w:bCs/>
      <w:color w:val="auto"/>
      <w:kern w:val="2"/>
      <w:sz w:val="28"/>
      <w:szCs w:val="28"/>
      <w:bdr w:val="none" w:sz="0" w:space="0" w:color="auto"/>
      <w:lang w:val="x-none" w:eastAsia="zh-CN"/>
    </w:rPr>
  </w:style>
  <w:style w:type="paragraph" w:styleId="Nagwek5">
    <w:name w:val="heading 5"/>
    <w:basedOn w:val="Normalny"/>
    <w:link w:val="Nagwek5Znak"/>
    <w:qFormat/>
    <w:rsid w:val="00FC2ED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60"/>
      <w:ind w:left="1008" w:hanging="1008"/>
      <w:outlineLvl w:val="4"/>
    </w:pPr>
    <w:rPr>
      <w:rFonts w:eastAsia="Times New Roman" w:cs="Times New Roman"/>
      <w:b/>
      <w:bCs/>
      <w:i/>
      <w:iCs/>
      <w:color w:val="auto"/>
      <w:kern w:val="2"/>
      <w:sz w:val="26"/>
      <w:szCs w:val="26"/>
      <w:bdr w:val="none" w:sz="0" w:space="0" w:color="auto"/>
      <w:lang w:val="x-none" w:eastAsia="zh-CN"/>
    </w:rPr>
  </w:style>
  <w:style w:type="paragraph" w:styleId="Nagwek6">
    <w:name w:val="heading 6"/>
    <w:basedOn w:val="Normalny"/>
    <w:link w:val="Nagwek6Znak"/>
    <w:qFormat/>
    <w:rsid w:val="00FC2ED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60"/>
      <w:ind w:left="1152" w:hanging="1152"/>
      <w:outlineLvl w:val="5"/>
    </w:pPr>
    <w:rPr>
      <w:rFonts w:ascii="Times New Roman" w:eastAsia="Times New Roman" w:hAnsi="Times New Roman" w:cs="Times New Roman"/>
      <w:b/>
      <w:bCs/>
      <w:color w:val="auto"/>
      <w:kern w:val="2"/>
      <w:bdr w:val="none" w:sz="0" w:space="0" w:color="auto"/>
      <w:lang w:val="x-none" w:eastAsia="zh-CN"/>
    </w:rPr>
  </w:style>
  <w:style w:type="paragraph" w:styleId="Nagwek7">
    <w:name w:val="heading 7"/>
    <w:basedOn w:val="Normalny"/>
    <w:link w:val="Nagwek7Znak"/>
    <w:qFormat/>
    <w:rsid w:val="00FC2ED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60"/>
      <w:ind w:left="1296" w:hanging="1296"/>
      <w:outlineLvl w:val="6"/>
    </w:pPr>
    <w:rPr>
      <w:rFonts w:eastAsia="Times New Roman" w:cs="Times New Roman"/>
      <w:color w:val="auto"/>
      <w:kern w:val="2"/>
      <w:sz w:val="24"/>
      <w:szCs w:val="24"/>
      <w:bdr w:val="none" w:sz="0" w:space="0" w:color="auto"/>
      <w:lang w:val="x-none" w:eastAsia="zh-CN"/>
    </w:rPr>
  </w:style>
  <w:style w:type="paragraph" w:styleId="Nagwek8">
    <w:name w:val="heading 8"/>
    <w:basedOn w:val="Normalny"/>
    <w:link w:val="Nagwek8Znak"/>
    <w:qFormat/>
    <w:rsid w:val="00FC2ED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60"/>
      <w:ind w:left="1440" w:hanging="1440"/>
      <w:outlineLvl w:val="7"/>
    </w:pPr>
    <w:rPr>
      <w:rFonts w:eastAsia="Times New Roman" w:cs="Times New Roman"/>
      <w:i/>
      <w:iCs/>
      <w:color w:val="auto"/>
      <w:kern w:val="2"/>
      <w:sz w:val="24"/>
      <w:szCs w:val="24"/>
      <w:bdr w:val="none" w:sz="0" w:space="0" w:color="auto"/>
      <w:lang w:val="x-none" w:eastAsia="zh-CN"/>
    </w:rPr>
  </w:style>
  <w:style w:type="paragraph" w:styleId="Nagwek9">
    <w:name w:val="heading 9"/>
    <w:basedOn w:val="Normalny"/>
    <w:link w:val="Nagwek9Znak"/>
    <w:qFormat/>
    <w:rsid w:val="00FC2ED0"/>
    <w:pPr>
      <w:keepNext/>
      <w:pBdr>
        <w:top w:val="none" w:sz="0" w:space="0" w:color="auto"/>
        <w:left w:val="none" w:sz="0" w:space="0" w:color="auto"/>
        <w:bottom w:val="none" w:sz="0" w:space="0" w:color="auto"/>
        <w:right w:val="none" w:sz="0" w:space="0" w:color="auto"/>
        <w:between w:val="none" w:sz="0" w:space="0" w:color="auto"/>
        <w:bar w:val="none" w:sz="0" w:color="auto"/>
      </w:pBdr>
      <w:suppressAutoHyphens/>
      <w:ind w:left="1584" w:hanging="1584"/>
      <w:jc w:val="right"/>
      <w:outlineLvl w:val="8"/>
    </w:pPr>
    <w:rPr>
      <w:rFonts w:ascii="Times New Roman" w:eastAsia="Times New Roman" w:hAnsi="Times New Roman" w:cs="Times New Roman"/>
      <w:bCs/>
      <w:i/>
      <w:iCs/>
      <w:color w:val="auto"/>
      <w:kern w:val="2"/>
      <w:bdr w:val="none" w:sz="0" w:space="0" w:color="auto"/>
      <w:lang w:val="x-none"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character" w:customStyle="1" w:styleId="WW-Domylnaczcionkaakapitu">
    <w:name w:val="WW-Domyślna czcionka akapitu"/>
  </w:style>
  <w:style w:type="paragraph" w:styleId="Stopka">
    <w:name w:val="footer"/>
    <w:pPr>
      <w:tabs>
        <w:tab w:val="center" w:pos="4536"/>
        <w:tab w:val="right" w:pos="9072"/>
      </w:tabs>
    </w:pPr>
    <w:rPr>
      <w:rFonts w:ascii="Calibri" w:eastAsia="Calibri" w:hAnsi="Calibri" w:cs="Calibri"/>
      <w:color w:val="000000"/>
      <w:u w:color="000000"/>
    </w:rPr>
  </w:style>
  <w:style w:type="paragraph" w:styleId="Nagwek">
    <w:name w:val="header"/>
    <w:pPr>
      <w:tabs>
        <w:tab w:val="center" w:pos="4536"/>
        <w:tab w:val="right" w:pos="9072"/>
      </w:tabs>
    </w:pPr>
    <w:rPr>
      <w:rFonts w:ascii="Calibri" w:eastAsia="Calibri" w:hAnsi="Calibri" w:cs="Calibri"/>
      <w:color w:val="000000"/>
      <w:u w:color="000000"/>
    </w:rPr>
  </w:style>
  <w:style w:type="paragraph" w:customStyle="1" w:styleId="Nagwekistopka">
    <w:name w:val="Nagłówek i stopka"/>
    <w:pPr>
      <w:tabs>
        <w:tab w:val="right" w:pos="9020"/>
      </w:tabs>
    </w:pPr>
    <w:rPr>
      <w:rFonts w:ascii="Helvetica" w:eastAsia="Helvetica" w:hAnsi="Helvetica" w:cs="Helvetica"/>
      <w:color w:val="000000"/>
      <w:sz w:val="24"/>
      <w:szCs w:val="24"/>
    </w:rPr>
  </w:style>
  <w:style w:type="paragraph" w:customStyle="1" w:styleId="Default">
    <w:name w:val="Default"/>
    <w:pPr>
      <w:spacing w:after="160" w:line="259" w:lineRule="auto"/>
    </w:pPr>
    <w:rPr>
      <w:rFonts w:cs="Arial Unicode MS"/>
      <w:color w:val="000000"/>
      <w:sz w:val="24"/>
      <w:szCs w:val="24"/>
      <w:u w:color="000000"/>
      <w:lang w:val="pt-PT"/>
    </w:rPr>
  </w:style>
  <w:style w:type="character" w:customStyle="1" w:styleId="Hyperlink0">
    <w:name w:val="Hyperlink.0"/>
    <w:basedOn w:val="WW-Domylnaczcionkaakapitu"/>
    <w:rPr>
      <w:rFonts w:ascii="Calibri" w:eastAsia="Calibri" w:hAnsi="Calibri" w:cs="Calibri"/>
      <w:color w:val="0563C1"/>
      <w:u w:val="single" w:color="0563C1"/>
    </w:rPr>
  </w:style>
  <w:style w:type="paragraph" w:customStyle="1" w:styleId="Domylne">
    <w:name w:val="Domyślne"/>
    <w:rPr>
      <w:rFonts w:ascii="Helvetica" w:eastAsia="Helvetica" w:hAnsi="Helvetica" w:cs="Helvetica"/>
      <w:color w:val="000000"/>
      <w:sz w:val="22"/>
      <w:szCs w:val="22"/>
    </w:rPr>
  </w:style>
  <w:style w:type="character" w:customStyle="1" w:styleId="cze">
    <w:name w:val="Łącze"/>
    <w:rPr>
      <w:color w:val="0000FF"/>
      <w:u w:val="single" w:color="0000FF"/>
    </w:rPr>
  </w:style>
  <w:style w:type="character" w:customStyle="1" w:styleId="Hyperlink1">
    <w:name w:val="Hyperlink.1"/>
    <w:basedOn w:val="cze"/>
    <w:rPr>
      <w:rFonts w:ascii="Calibri" w:eastAsia="Calibri" w:hAnsi="Calibri" w:cs="Calibri"/>
      <w:color w:val="0000FF"/>
      <w:u w:val="single" w:color="0000FF"/>
      <w:lang w:val="pt-PT"/>
    </w:rPr>
  </w:style>
  <w:style w:type="paragraph" w:customStyle="1" w:styleId="TableContents">
    <w:name w:val="Table Contents"/>
    <w:pPr>
      <w:widowControl w:val="0"/>
      <w:suppressAutoHyphens/>
    </w:pPr>
    <w:rPr>
      <w:rFonts w:cs="Arial Unicode MS"/>
      <w:color w:val="000000"/>
      <w:kern w:val="3"/>
      <w:sz w:val="24"/>
      <w:szCs w:val="24"/>
      <w:u w:color="000000"/>
    </w:rPr>
  </w:style>
  <w:style w:type="numbering" w:customStyle="1" w:styleId="Litery">
    <w:name w:val="Litery"/>
    <w:pPr>
      <w:numPr>
        <w:numId w:val="2"/>
      </w:numPr>
    </w:pPr>
  </w:style>
  <w:style w:type="paragraph" w:styleId="Akapitzlist">
    <w:name w:val="List Paragraph"/>
    <w:pPr>
      <w:ind w:left="708"/>
    </w:pPr>
    <w:rPr>
      <w:rFonts w:cs="Arial Unicode MS"/>
      <w:color w:val="000000"/>
      <w:sz w:val="24"/>
      <w:szCs w:val="24"/>
      <w:u w:color="000000"/>
    </w:rPr>
  </w:style>
  <w:style w:type="numbering" w:customStyle="1" w:styleId="Zaimportowanystyl2">
    <w:name w:val="Zaimportowany styl 2"/>
    <w:pPr>
      <w:numPr>
        <w:numId w:val="4"/>
      </w:numPr>
    </w:pPr>
  </w:style>
  <w:style w:type="character" w:customStyle="1" w:styleId="Hyperlink2">
    <w:name w:val="Hyperlink.2"/>
    <w:basedOn w:val="WW-Domylnaczcionkaakapitu"/>
    <w:rPr>
      <w:color w:val="000000"/>
      <w:sz w:val="24"/>
      <w:szCs w:val="24"/>
      <w:u w:val="single" w:color="000000"/>
    </w:rPr>
  </w:style>
  <w:style w:type="numbering" w:customStyle="1" w:styleId="Zaimportowanystyl3">
    <w:name w:val="Zaimportowany styl 3"/>
    <w:pPr>
      <w:numPr>
        <w:numId w:val="6"/>
      </w:numPr>
    </w:pPr>
  </w:style>
  <w:style w:type="numbering" w:customStyle="1" w:styleId="Zaimportowanystyl6">
    <w:name w:val="Zaimportowany styl 6"/>
    <w:pPr>
      <w:numPr>
        <w:numId w:val="8"/>
      </w:numPr>
    </w:pPr>
  </w:style>
  <w:style w:type="paragraph" w:styleId="Tekstprzypisudolnego">
    <w:name w:val="footnote text"/>
    <w:pPr>
      <w:spacing w:after="160" w:line="259" w:lineRule="auto"/>
    </w:pPr>
    <w:rPr>
      <w:rFonts w:ascii="Calibri" w:eastAsia="Calibri" w:hAnsi="Calibri" w:cs="Calibri"/>
      <w:color w:val="000000"/>
      <w:u w:color="000000"/>
    </w:rPr>
  </w:style>
  <w:style w:type="numbering" w:customStyle="1" w:styleId="Zaimportowanystyl7">
    <w:name w:val="Zaimportowany styl 7"/>
    <w:pPr>
      <w:numPr>
        <w:numId w:val="14"/>
      </w:numPr>
    </w:pPr>
  </w:style>
  <w:style w:type="numbering" w:customStyle="1" w:styleId="Zaimportowanystyl8">
    <w:name w:val="Zaimportowany styl 8"/>
    <w:pPr>
      <w:numPr>
        <w:numId w:val="17"/>
      </w:numPr>
    </w:pPr>
  </w:style>
  <w:style w:type="paragraph" w:styleId="Tekstpodstawowy">
    <w:name w:val="Body Text"/>
    <w:pPr>
      <w:jc w:val="both"/>
    </w:pPr>
    <w:rPr>
      <w:rFonts w:cs="Arial Unicode MS"/>
      <w:color w:val="000000"/>
      <w:sz w:val="28"/>
      <w:szCs w:val="28"/>
      <w:u w:color="000000"/>
      <w:lang w:val="de-DE"/>
    </w:rPr>
  </w:style>
  <w:style w:type="numbering" w:customStyle="1" w:styleId="Zaimportowanystyl1">
    <w:name w:val="Zaimportowany styl 1"/>
    <w:pPr>
      <w:numPr>
        <w:numId w:val="19"/>
      </w:numPr>
    </w:pPr>
  </w:style>
  <w:style w:type="paragraph" w:customStyle="1" w:styleId="Paragraf">
    <w:name w:val="Paragraf"/>
    <w:pPr>
      <w:widowControl w:val="0"/>
      <w:tabs>
        <w:tab w:val="right" w:pos="9615"/>
      </w:tabs>
      <w:suppressAutoHyphens/>
      <w:spacing w:before="170" w:after="170"/>
      <w:jc w:val="center"/>
    </w:pPr>
    <w:rPr>
      <w:rFonts w:ascii="Arial" w:hAnsi="Arial" w:cs="Arial Unicode MS"/>
      <w:b/>
      <w:bCs/>
      <w:color w:val="000000"/>
      <w:sz w:val="24"/>
      <w:szCs w:val="24"/>
      <w:u w:color="000000"/>
    </w:rPr>
  </w:style>
  <w:style w:type="paragraph" w:styleId="Tekstpodstawowywcity2">
    <w:name w:val="Body Text Indent 2"/>
    <w:pPr>
      <w:spacing w:after="120" w:line="480" w:lineRule="auto"/>
      <w:ind w:left="283"/>
    </w:pPr>
    <w:rPr>
      <w:rFonts w:ascii="Calibri" w:eastAsia="Calibri" w:hAnsi="Calibri" w:cs="Calibri"/>
      <w:color w:val="000000"/>
      <w:u w:color="000000"/>
    </w:rPr>
  </w:style>
  <w:style w:type="numbering" w:customStyle="1" w:styleId="Zaimportowanystyl40">
    <w:name w:val="Zaimportowany styl 40"/>
    <w:pPr>
      <w:numPr>
        <w:numId w:val="21"/>
      </w:numPr>
    </w:pPr>
  </w:style>
  <w:style w:type="numbering" w:customStyle="1" w:styleId="Zaimportowanystyl41">
    <w:name w:val="Zaimportowany styl 41"/>
    <w:pPr>
      <w:numPr>
        <w:numId w:val="25"/>
      </w:numPr>
    </w:pPr>
  </w:style>
  <w:style w:type="numbering" w:customStyle="1" w:styleId="Zaimportowanystyl42">
    <w:name w:val="Zaimportowany styl 42"/>
    <w:pPr>
      <w:numPr>
        <w:numId w:val="27"/>
      </w:numPr>
    </w:pPr>
  </w:style>
  <w:style w:type="numbering" w:customStyle="1" w:styleId="Zaimportowanystyl43">
    <w:name w:val="Zaimportowany styl 43"/>
    <w:pPr>
      <w:numPr>
        <w:numId w:val="30"/>
      </w:numPr>
    </w:pPr>
  </w:style>
  <w:style w:type="numbering" w:customStyle="1" w:styleId="Zaimportowanystyl44">
    <w:name w:val="Zaimportowany styl 44"/>
    <w:pPr>
      <w:numPr>
        <w:numId w:val="32"/>
      </w:numPr>
    </w:pPr>
  </w:style>
  <w:style w:type="numbering" w:customStyle="1" w:styleId="Zaimportowanystyl45">
    <w:name w:val="Zaimportowany styl 45"/>
    <w:pPr>
      <w:numPr>
        <w:numId w:val="34"/>
      </w:numPr>
    </w:pPr>
  </w:style>
  <w:style w:type="numbering" w:customStyle="1" w:styleId="Zaimportowanystyl46">
    <w:name w:val="Zaimportowany styl 46"/>
    <w:pPr>
      <w:numPr>
        <w:numId w:val="36"/>
      </w:numPr>
    </w:pPr>
  </w:style>
  <w:style w:type="numbering" w:customStyle="1" w:styleId="Zaimportowanystyl47">
    <w:name w:val="Zaimportowany styl 47"/>
    <w:pPr>
      <w:numPr>
        <w:numId w:val="38"/>
      </w:numPr>
    </w:pPr>
  </w:style>
  <w:style w:type="numbering" w:customStyle="1" w:styleId="Zaimportowanystyl48">
    <w:name w:val="Zaimportowany styl 48"/>
    <w:pPr>
      <w:numPr>
        <w:numId w:val="40"/>
      </w:numPr>
    </w:pPr>
  </w:style>
  <w:style w:type="numbering" w:customStyle="1" w:styleId="Zaimportowanystyl49">
    <w:name w:val="Zaimportowany styl 49"/>
    <w:pPr>
      <w:numPr>
        <w:numId w:val="42"/>
      </w:numPr>
    </w:pPr>
  </w:style>
  <w:style w:type="numbering" w:customStyle="1" w:styleId="Zaimportowanystyl50">
    <w:name w:val="Zaimportowany styl 50"/>
    <w:pPr>
      <w:numPr>
        <w:numId w:val="45"/>
      </w:numPr>
    </w:pPr>
  </w:style>
  <w:style w:type="numbering" w:customStyle="1" w:styleId="Zaimportowanystyl51">
    <w:name w:val="Zaimportowany styl 51"/>
    <w:pPr>
      <w:numPr>
        <w:numId w:val="47"/>
      </w:numPr>
    </w:pPr>
  </w:style>
  <w:style w:type="numbering" w:customStyle="1" w:styleId="Zaimportowanystyl52">
    <w:name w:val="Zaimportowany styl 52"/>
    <w:pPr>
      <w:numPr>
        <w:numId w:val="49"/>
      </w:numPr>
    </w:p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rPr>
      <w:rFonts w:ascii="Calibri" w:eastAsia="Calibri" w:hAnsi="Calibri" w:cs="Calibri"/>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B86F5B"/>
    <w:rPr>
      <w:rFonts w:ascii="Tahoma" w:hAnsi="Tahoma" w:cs="Tahoma"/>
      <w:sz w:val="16"/>
      <w:szCs w:val="16"/>
    </w:rPr>
  </w:style>
  <w:style w:type="character" w:customStyle="1" w:styleId="TekstdymkaZnak">
    <w:name w:val="Tekst dymka Znak"/>
    <w:basedOn w:val="Domylnaczcionkaakapitu"/>
    <w:link w:val="Tekstdymka"/>
    <w:uiPriority w:val="99"/>
    <w:semiHidden/>
    <w:rsid w:val="00B86F5B"/>
    <w:rPr>
      <w:rFonts w:ascii="Tahoma" w:eastAsia="Calibri" w:hAnsi="Tahoma" w:cs="Tahoma"/>
      <w:color w:val="000000"/>
      <w:sz w:val="16"/>
      <w:szCs w:val="16"/>
      <w:u w:color="000000"/>
    </w:rPr>
  </w:style>
  <w:style w:type="character" w:customStyle="1" w:styleId="Nagwek2Znak">
    <w:name w:val="Nagłówek 2 Znak"/>
    <w:basedOn w:val="Domylnaczcionkaakapitu"/>
    <w:link w:val="Nagwek2"/>
    <w:rsid w:val="00FC2ED0"/>
    <w:rPr>
      <w:rFonts w:eastAsia="Times New Roman"/>
      <w:b/>
      <w:bCs/>
      <w:kern w:val="2"/>
      <w:sz w:val="26"/>
      <w:bdr w:val="none" w:sz="0" w:space="0" w:color="auto"/>
      <w:lang w:val="x-none" w:eastAsia="zh-CN"/>
    </w:rPr>
  </w:style>
  <w:style w:type="character" w:customStyle="1" w:styleId="Nagwek3Znak">
    <w:name w:val="Nagłówek 3 Znak"/>
    <w:basedOn w:val="Domylnaczcionkaakapitu"/>
    <w:link w:val="Nagwek3"/>
    <w:rsid w:val="00FC2ED0"/>
    <w:rPr>
      <w:rFonts w:ascii="Arial" w:eastAsia="Times New Roman" w:hAnsi="Arial" w:cs="Arial"/>
      <w:b/>
      <w:bCs/>
      <w:kern w:val="2"/>
      <w:sz w:val="26"/>
      <w:szCs w:val="26"/>
      <w:bdr w:val="none" w:sz="0" w:space="0" w:color="auto"/>
      <w:lang w:val="x-none" w:eastAsia="zh-CN"/>
    </w:rPr>
  </w:style>
  <w:style w:type="character" w:customStyle="1" w:styleId="Nagwek4Znak">
    <w:name w:val="Nagłówek 4 Znak"/>
    <w:basedOn w:val="Domylnaczcionkaakapitu"/>
    <w:link w:val="Nagwek4"/>
    <w:rsid w:val="00FC2ED0"/>
    <w:rPr>
      <w:rFonts w:eastAsia="Times New Roman"/>
      <w:b/>
      <w:bCs/>
      <w:kern w:val="2"/>
      <w:sz w:val="28"/>
      <w:szCs w:val="28"/>
      <w:bdr w:val="none" w:sz="0" w:space="0" w:color="auto"/>
      <w:lang w:val="x-none" w:eastAsia="zh-CN"/>
    </w:rPr>
  </w:style>
  <w:style w:type="character" w:customStyle="1" w:styleId="Nagwek5Znak">
    <w:name w:val="Nagłówek 5 Znak"/>
    <w:basedOn w:val="Domylnaczcionkaakapitu"/>
    <w:link w:val="Nagwek5"/>
    <w:rsid w:val="00FC2ED0"/>
    <w:rPr>
      <w:rFonts w:ascii="Calibri" w:eastAsia="Times New Roman" w:hAnsi="Calibri"/>
      <w:b/>
      <w:bCs/>
      <w:i/>
      <w:iCs/>
      <w:kern w:val="2"/>
      <w:sz w:val="26"/>
      <w:szCs w:val="26"/>
      <w:bdr w:val="none" w:sz="0" w:space="0" w:color="auto"/>
      <w:lang w:val="x-none" w:eastAsia="zh-CN"/>
    </w:rPr>
  </w:style>
  <w:style w:type="character" w:customStyle="1" w:styleId="Nagwek6Znak">
    <w:name w:val="Nagłówek 6 Znak"/>
    <w:basedOn w:val="Domylnaczcionkaakapitu"/>
    <w:link w:val="Nagwek6"/>
    <w:rsid w:val="00FC2ED0"/>
    <w:rPr>
      <w:rFonts w:eastAsia="Times New Roman"/>
      <w:b/>
      <w:bCs/>
      <w:kern w:val="2"/>
      <w:bdr w:val="none" w:sz="0" w:space="0" w:color="auto"/>
      <w:lang w:val="x-none" w:eastAsia="zh-CN"/>
    </w:rPr>
  </w:style>
  <w:style w:type="character" w:customStyle="1" w:styleId="Nagwek7Znak">
    <w:name w:val="Nagłówek 7 Znak"/>
    <w:basedOn w:val="Domylnaczcionkaakapitu"/>
    <w:link w:val="Nagwek7"/>
    <w:rsid w:val="00FC2ED0"/>
    <w:rPr>
      <w:rFonts w:ascii="Calibri" w:eastAsia="Times New Roman" w:hAnsi="Calibri"/>
      <w:kern w:val="2"/>
      <w:sz w:val="24"/>
      <w:szCs w:val="24"/>
      <w:bdr w:val="none" w:sz="0" w:space="0" w:color="auto"/>
      <w:lang w:val="x-none" w:eastAsia="zh-CN"/>
    </w:rPr>
  </w:style>
  <w:style w:type="character" w:customStyle="1" w:styleId="Nagwek8Znak">
    <w:name w:val="Nagłówek 8 Znak"/>
    <w:basedOn w:val="Domylnaczcionkaakapitu"/>
    <w:link w:val="Nagwek8"/>
    <w:rsid w:val="00FC2ED0"/>
    <w:rPr>
      <w:rFonts w:ascii="Calibri" w:eastAsia="Times New Roman" w:hAnsi="Calibri"/>
      <w:i/>
      <w:iCs/>
      <w:kern w:val="2"/>
      <w:sz w:val="24"/>
      <w:szCs w:val="24"/>
      <w:bdr w:val="none" w:sz="0" w:space="0" w:color="auto"/>
      <w:lang w:val="x-none" w:eastAsia="zh-CN"/>
    </w:rPr>
  </w:style>
  <w:style w:type="character" w:customStyle="1" w:styleId="Nagwek9Znak">
    <w:name w:val="Nagłówek 9 Znak"/>
    <w:basedOn w:val="Domylnaczcionkaakapitu"/>
    <w:link w:val="Nagwek9"/>
    <w:rsid w:val="00FC2ED0"/>
    <w:rPr>
      <w:rFonts w:eastAsia="Times New Roman"/>
      <w:bCs/>
      <w:i/>
      <w:iCs/>
      <w:kern w:val="2"/>
      <w:bdr w:val="none" w:sz="0" w:space="0" w:color="auto"/>
      <w:lang w:val="x-non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rFonts w:ascii="Calibri" w:eastAsia="Calibri" w:hAnsi="Calibri" w:cs="Calibri"/>
      <w:color w:val="000000"/>
      <w:u w:color="000000"/>
    </w:rPr>
  </w:style>
  <w:style w:type="paragraph" w:styleId="Nagwek1">
    <w:name w:val="heading 1"/>
    <w:next w:val="Normalny"/>
    <w:qFormat/>
    <w:pPr>
      <w:keepNext/>
      <w:keepLines/>
      <w:spacing w:before="480"/>
      <w:outlineLvl w:val="0"/>
    </w:pPr>
    <w:rPr>
      <w:rFonts w:ascii="Helvetica" w:eastAsia="Helvetica" w:hAnsi="Helvetica" w:cs="Helvetica"/>
      <w:b/>
      <w:bCs/>
      <w:color w:val="365F91"/>
      <w:sz w:val="28"/>
      <w:szCs w:val="28"/>
      <w:u w:color="365F91"/>
    </w:rPr>
  </w:style>
  <w:style w:type="paragraph" w:styleId="Nagwek2">
    <w:name w:val="heading 2"/>
    <w:basedOn w:val="Normalny"/>
    <w:link w:val="Nagwek2Znak"/>
    <w:qFormat/>
    <w:rsid w:val="00FC2ED0"/>
    <w:pPr>
      <w:keepNext/>
      <w:pBdr>
        <w:top w:val="none" w:sz="0" w:space="0" w:color="auto"/>
        <w:left w:val="none" w:sz="0" w:space="0" w:color="auto"/>
        <w:bottom w:val="none" w:sz="0" w:space="0" w:color="auto"/>
        <w:right w:val="none" w:sz="0" w:space="0" w:color="auto"/>
        <w:between w:val="none" w:sz="0" w:space="0" w:color="auto"/>
        <w:bar w:val="none" w:sz="0" w:color="auto"/>
      </w:pBdr>
      <w:suppressAutoHyphens/>
      <w:ind w:left="576" w:hanging="576"/>
      <w:outlineLvl w:val="1"/>
    </w:pPr>
    <w:rPr>
      <w:rFonts w:ascii="Times New Roman" w:eastAsia="Times New Roman" w:hAnsi="Times New Roman" w:cs="Times New Roman"/>
      <w:b/>
      <w:bCs/>
      <w:color w:val="auto"/>
      <w:kern w:val="2"/>
      <w:sz w:val="26"/>
      <w:bdr w:val="none" w:sz="0" w:space="0" w:color="auto"/>
      <w:lang w:val="x-none" w:eastAsia="zh-CN"/>
    </w:rPr>
  </w:style>
  <w:style w:type="paragraph" w:styleId="Nagwek3">
    <w:name w:val="heading 3"/>
    <w:basedOn w:val="Normalny"/>
    <w:link w:val="Nagwek3Znak"/>
    <w:qFormat/>
    <w:rsid w:val="00FC2ED0"/>
    <w:pPr>
      <w:keepNext/>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60"/>
      <w:ind w:left="720" w:hanging="720"/>
      <w:outlineLvl w:val="2"/>
    </w:pPr>
    <w:rPr>
      <w:rFonts w:ascii="Arial" w:eastAsia="Times New Roman" w:hAnsi="Arial" w:cs="Arial"/>
      <w:b/>
      <w:bCs/>
      <w:color w:val="auto"/>
      <w:kern w:val="2"/>
      <w:sz w:val="26"/>
      <w:szCs w:val="26"/>
      <w:bdr w:val="none" w:sz="0" w:space="0" w:color="auto"/>
      <w:lang w:val="x-none" w:eastAsia="zh-CN"/>
    </w:rPr>
  </w:style>
  <w:style w:type="paragraph" w:styleId="Nagwek4">
    <w:name w:val="heading 4"/>
    <w:basedOn w:val="Normalny"/>
    <w:link w:val="Nagwek4Znak"/>
    <w:qFormat/>
    <w:rsid w:val="00FC2ED0"/>
    <w:pPr>
      <w:keepNext/>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60"/>
      <w:ind w:left="864" w:hanging="864"/>
      <w:outlineLvl w:val="3"/>
    </w:pPr>
    <w:rPr>
      <w:rFonts w:ascii="Times New Roman" w:eastAsia="Times New Roman" w:hAnsi="Times New Roman" w:cs="Times New Roman"/>
      <w:b/>
      <w:bCs/>
      <w:color w:val="auto"/>
      <w:kern w:val="2"/>
      <w:sz w:val="28"/>
      <w:szCs w:val="28"/>
      <w:bdr w:val="none" w:sz="0" w:space="0" w:color="auto"/>
      <w:lang w:val="x-none" w:eastAsia="zh-CN"/>
    </w:rPr>
  </w:style>
  <w:style w:type="paragraph" w:styleId="Nagwek5">
    <w:name w:val="heading 5"/>
    <w:basedOn w:val="Normalny"/>
    <w:link w:val="Nagwek5Znak"/>
    <w:qFormat/>
    <w:rsid w:val="00FC2ED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60"/>
      <w:ind w:left="1008" w:hanging="1008"/>
      <w:outlineLvl w:val="4"/>
    </w:pPr>
    <w:rPr>
      <w:rFonts w:eastAsia="Times New Roman" w:cs="Times New Roman"/>
      <w:b/>
      <w:bCs/>
      <w:i/>
      <w:iCs/>
      <w:color w:val="auto"/>
      <w:kern w:val="2"/>
      <w:sz w:val="26"/>
      <w:szCs w:val="26"/>
      <w:bdr w:val="none" w:sz="0" w:space="0" w:color="auto"/>
      <w:lang w:val="x-none" w:eastAsia="zh-CN"/>
    </w:rPr>
  </w:style>
  <w:style w:type="paragraph" w:styleId="Nagwek6">
    <w:name w:val="heading 6"/>
    <w:basedOn w:val="Normalny"/>
    <w:link w:val="Nagwek6Znak"/>
    <w:qFormat/>
    <w:rsid w:val="00FC2ED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60"/>
      <w:ind w:left="1152" w:hanging="1152"/>
      <w:outlineLvl w:val="5"/>
    </w:pPr>
    <w:rPr>
      <w:rFonts w:ascii="Times New Roman" w:eastAsia="Times New Roman" w:hAnsi="Times New Roman" w:cs="Times New Roman"/>
      <w:b/>
      <w:bCs/>
      <w:color w:val="auto"/>
      <w:kern w:val="2"/>
      <w:bdr w:val="none" w:sz="0" w:space="0" w:color="auto"/>
      <w:lang w:val="x-none" w:eastAsia="zh-CN"/>
    </w:rPr>
  </w:style>
  <w:style w:type="paragraph" w:styleId="Nagwek7">
    <w:name w:val="heading 7"/>
    <w:basedOn w:val="Normalny"/>
    <w:link w:val="Nagwek7Znak"/>
    <w:qFormat/>
    <w:rsid w:val="00FC2ED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60"/>
      <w:ind w:left="1296" w:hanging="1296"/>
      <w:outlineLvl w:val="6"/>
    </w:pPr>
    <w:rPr>
      <w:rFonts w:eastAsia="Times New Roman" w:cs="Times New Roman"/>
      <w:color w:val="auto"/>
      <w:kern w:val="2"/>
      <w:sz w:val="24"/>
      <w:szCs w:val="24"/>
      <w:bdr w:val="none" w:sz="0" w:space="0" w:color="auto"/>
      <w:lang w:val="x-none" w:eastAsia="zh-CN"/>
    </w:rPr>
  </w:style>
  <w:style w:type="paragraph" w:styleId="Nagwek8">
    <w:name w:val="heading 8"/>
    <w:basedOn w:val="Normalny"/>
    <w:link w:val="Nagwek8Znak"/>
    <w:qFormat/>
    <w:rsid w:val="00FC2ED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60"/>
      <w:ind w:left="1440" w:hanging="1440"/>
      <w:outlineLvl w:val="7"/>
    </w:pPr>
    <w:rPr>
      <w:rFonts w:eastAsia="Times New Roman" w:cs="Times New Roman"/>
      <w:i/>
      <w:iCs/>
      <w:color w:val="auto"/>
      <w:kern w:val="2"/>
      <w:sz w:val="24"/>
      <w:szCs w:val="24"/>
      <w:bdr w:val="none" w:sz="0" w:space="0" w:color="auto"/>
      <w:lang w:val="x-none" w:eastAsia="zh-CN"/>
    </w:rPr>
  </w:style>
  <w:style w:type="paragraph" w:styleId="Nagwek9">
    <w:name w:val="heading 9"/>
    <w:basedOn w:val="Normalny"/>
    <w:link w:val="Nagwek9Znak"/>
    <w:qFormat/>
    <w:rsid w:val="00FC2ED0"/>
    <w:pPr>
      <w:keepNext/>
      <w:pBdr>
        <w:top w:val="none" w:sz="0" w:space="0" w:color="auto"/>
        <w:left w:val="none" w:sz="0" w:space="0" w:color="auto"/>
        <w:bottom w:val="none" w:sz="0" w:space="0" w:color="auto"/>
        <w:right w:val="none" w:sz="0" w:space="0" w:color="auto"/>
        <w:between w:val="none" w:sz="0" w:space="0" w:color="auto"/>
        <w:bar w:val="none" w:sz="0" w:color="auto"/>
      </w:pBdr>
      <w:suppressAutoHyphens/>
      <w:ind w:left="1584" w:hanging="1584"/>
      <w:jc w:val="right"/>
      <w:outlineLvl w:val="8"/>
    </w:pPr>
    <w:rPr>
      <w:rFonts w:ascii="Times New Roman" w:eastAsia="Times New Roman" w:hAnsi="Times New Roman" w:cs="Times New Roman"/>
      <w:bCs/>
      <w:i/>
      <w:iCs/>
      <w:color w:val="auto"/>
      <w:kern w:val="2"/>
      <w:bdr w:val="none" w:sz="0" w:space="0" w:color="auto"/>
      <w:lang w:val="x-none"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character" w:customStyle="1" w:styleId="WW-Domylnaczcionkaakapitu">
    <w:name w:val="WW-Domyślna czcionka akapitu"/>
  </w:style>
  <w:style w:type="paragraph" w:styleId="Stopka">
    <w:name w:val="footer"/>
    <w:pPr>
      <w:tabs>
        <w:tab w:val="center" w:pos="4536"/>
        <w:tab w:val="right" w:pos="9072"/>
      </w:tabs>
    </w:pPr>
    <w:rPr>
      <w:rFonts w:ascii="Calibri" w:eastAsia="Calibri" w:hAnsi="Calibri" w:cs="Calibri"/>
      <w:color w:val="000000"/>
      <w:u w:color="000000"/>
    </w:rPr>
  </w:style>
  <w:style w:type="paragraph" w:styleId="Nagwek">
    <w:name w:val="header"/>
    <w:pPr>
      <w:tabs>
        <w:tab w:val="center" w:pos="4536"/>
        <w:tab w:val="right" w:pos="9072"/>
      </w:tabs>
    </w:pPr>
    <w:rPr>
      <w:rFonts w:ascii="Calibri" w:eastAsia="Calibri" w:hAnsi="Calibri" w:cs="Calibri"/>
      <w:color w:val="000000"/>
      <w:u w:color="000000"/>
    </w:rPr>
  </w:style>
  <w:style w:type="paragraph" w:customStyle="1" w:styleId="Nagwekistopka">
    <w:name w:val="Nagłówek i stopka"/>
    <w:pPr>
      <w:tabs>
        <w:tab w:val="right" w:pos="9020"/>
      </w:tabs>
    </w:pPr>
    <w:rPr>
      <w:rFonts w:ascii="Helvetica" w:eastAsia="Helvetica" w:hAnsi="Helvetica" w:cs="Helvetica"/>
      <w:color w:val="000000"/>
      <w:sz w:val="24"/>
      <w:szCs w:val="24"/>
    </w:rPr>
  </w:style>
  <w:style w:type="paragraph" w:customStyle="1" w:styleId="Default">
    <w:name w:val="Default"/>
    <w:pPr>
      <w:spacing w:after="160" w:line="259" w:lineRule="auto"/>
    </w:pPr>
    <w:rPr>
      <w:rFonts w:cs="Arial Unicode MS"/>
      <w:color w:val="000000"/>
      <w:sz w:val="24"/>
      <w:szCs w:val="24"/>
      <w:u w:color="000000"/>
      <w:lang w:val="pt-PT"/>
    </w:rPr>
  </w:style>
  <w:style w:type="character" w:customStyle="1" w:styleId="Hyperlink0">
    <w:name w:val="Hyperlink.0"/>
    <w:basedOn w:val="WW-Domylnaczcionkaakapitu"/>
    <w:rPr>
      <w:rFonts w:ascii="Calibri" w:eastAsia="Calibri" w:hAnsi="Calibri" w:cs="Calibri"/>
      <w:color w:val="0563C1"/>
      <w:u w:val="single" w:color="0563C1"/>
    </w:rPr>
  </w:style>
  <w:style w:type="paragraph" w:customStyle="1" w:styleId="Domylne">
    <w:name w:val="Domyślne"/>
    <w:rPr>
      <w:rFonts w:ascii="Helvetica" w:eastAsia="Helvetica" w:hAnsi="Helvetica" w:cs="Helvetica"/>
      <w:color w:val="000000"/>
      <w:sz w:val="22"/>
      <w:szCs w:val="22"/>
    </w:rPr>
  </w:style>
  <w:style w:type="character" w:customStyle="1" w:styleId="cze">
    <w:name w:val="Łącze"/>
    <w:rPr>
      <w:color w:val="0000FF"/>
      <w:u w:val="single" w:color="0000FF"/>
    </w:rPr>
  </w:style>
  <w:style w:type="character" w:customStyle="1" w:styleId="Hyperlink1">
    <w:name w:val="Hyperlink.1"/>
    <w:basedOn w:val="cze"/>
    <w:rPr>
      <w:rFonts w:ascii="Calibri" w:eastAsia="Calibri" w:hAnsi="Calibri" w:cs="Calibri"/>
      <w:color w:val="0000FF"/>
      <w:u w:val="single" w:color="0000FF"/>
      <w:lang w:val="pt-PT"/>
    </w:rPr>
  </w:style>
  <w:style w:type="paragraph" w:customStyle="1" w:styleId="TableContents">
    <w:name w:val="Table Contents"/>
    <w:pPr>
      <w:widowControl w:val="0"/>
      <w:suppressAutoHyphens/>
    </w:pPr>
    <w:rPr>
      <w:rFonts w:cs="Arial Unicode MS"/>
      <w:color w:val="000000"/>
      <w:kern w:val="3"/>
      <w:sz w:val="24"/>
      <w:szCs w:val="24"/>
      <w:u w:color="000000"/>
    </w:rPr>
  </w:style>
  <w:style w:type="numbering" w:customStyle="1" w:styleId="Litery">
    <w:name w:val="Litery"/>
    <w:pPr>
      <w:numPr>
        <w:numId w:val="2"/>
      </w:numPr>
    </w:pPr>
  </w:style>
  <w:style w:type="paragraph" w:styleId="Akapitzlist">
    <w:name w:val="List Paragraph"/>
    <w:pPr>
      <w:ind w:left="708"/>
    </w:pPr>
    <w:rPr>
      <w:rFonts w:cs="Arial Unicode MS"/>
      <w:color w:val="000000"/>
      <w:sz w:val="24"/>
      <w:szCs w:val="24"/>
      <w:u w:color="000000"/>
    </w:rPr>
  </w:style>
  <w:style w:type="numbering" w:customStyle="1" w:styleId="Zaimportowanystyl2">
    <w:name w:val="Zaimportowany styl 2"/>
    <w:pPr>
      <w:numPr>
        <w:numId w:val="4"/>
      </w:numPr>
    </w:pPr>
  </w:style>
  <w:style w:type="character" w:customStyle="1" w:styleId="Hyperlink2">
    <w:name w:val="Hyperlink.2"/>
    <w:basedOn w:val="WW-Domylnaczcionkaakapitu"/>
    <w:rPr>
      <w:color w:val="000000"/>
      <w:sz w:val="24"/>
      <w:szCs w:val="24"/>
      <w:u w:val="single" w:color="000000"/>
    </w:rPr>
  </w:style>
  <w:style w:type="numbering" w:customStyle="1" w:styleId="Zaimportowanystyl3">
    <w:name w:val="Zaimportowany styl 3"/>
    <w:pPr>
      <w:numPr>
        <w:numId w:val="6"/>
      </w:numPr>
    </w:pPr>
  </w:style>
  <w:style w:type="numbering" w:customStyle="1" w:styleId="Zaimportowanystyl6">
    <w:name w:val="Zaimportowany styl 6"/>
    <w:pPr>
      <w:numPr>
        <w:numId w:val="8"/>
      </w:numPr>
    </w:pPr>
  </w:style>
  <w:style w:type="paragraph" w:styleId="Tekstprzypisudolnego">
    <w:name w:val="footnote text"/>
    <w:pPr>
      <w:spacing w:after="160" w:line="259" w:lineRule="auto"/>
    </w:pPr>
    <w:rPr>
      <w:rFonts w:ascii="Calibri" w:eastAsia="Calibri" w:hAnsi="Calibri" w:cs="Calibri"/>
      <w:color w:val="000000"/>
      <w:u w:color="000000"/>
    </w:rPr>
  </w:style>
  <w:style w:type="numbering" w:customStyle="1" w:styleId="Zaimportowanystyl7">
    <w:name w:val="Zaimportowany styl 7"/>
    <w:pPr>
      <w:numPr>
        <w:numId w:val="14"/>
      </w:numPr>
    </w:pPr>
  </w:style>
  <w:style w:type="numbering" w:customStyle="1" w:styleId="Zaimportowanystyl8">
    <w:name w:val="Zaimportowany styl 8"/>
    <w:pPr>
      <w:numPr>
        <w:numId w:val="17"/>
      </w:numPr>
    </w:pPr>
  </w:style>
  <w:style w:type="paragraph" w:styleId="Tekstpodstawowy">
    <w:name w:val="Body Text"/>
    <w:pPr>
      <w:jc w:val="both"/>
    </w:pPr>
    <w:rPr>
      <w:rFonts w:cs="Arial Unicode MS"/>
      <w:color w:val="000000"/>
      <w:sz w:val="28"/>
      <w:szCs w:val="28"/>
      <w:u w:color="000000"/>
      <w:lang w:val="de-DE"/>
    </w:rPr>
  </w:style>
  <w:style w:type="numbering" w:customStyle="1" w:styleId="Zaimportowanystyl1">
    <w:name w:val="Zaimportowany styl 1"/>
    <w:pPr>
      <w:numPr>
        <w:numId w:val="19"/>
      </w:numPr>
    </w:pPr>
  </w:style>
  <w:style w:type="paragraph" w:customStyle="1" w:styleId="Paragraf">
    <w:name w:val="Paragraf"/>
    <w:pPr>
      <w:widowControl w:val="0"/>
      <w:tabs>
        <w:tab w:val="right" w:pos="9615"/>
      </w:tabs>
      <w:suppressAutoHyphens/>
      <w:spacing w:before="170" w:after="170"/>
      <w:jc w:val="center"/>
    </w:pPr>
    <w:rPr>
      <w:rFonts w:ascii="Arial" w:hAnsi="Arial" w:cs="Arial Unicode MS"/>
      <w:b/>
      <w:bCs/>
      <w:color w:val="000000"/>
      <w:sz w:val="24"/>
      <w:szCs w:val="24"/>
      <w:u w:color="000000"/>
    </w:rPr>
  </w:style>
  <w:style w:type="paragraph" w:styleId="Tekstpodstawowywcity2">
    <w:name w:val="Body Text Indent 2"/>
    <w:pPr>
      <w:spacing w:after="120" w:line="480" w:lineRule="auto"/>
      <w:ind w:left="283"/>
    </w:pPr>
    <w:rPr>
      <w:rFonts w:ascii="Calibri" w:eastAsia="Calibri" w:hAnsi="Calibri" w:cs="Calibri"/>
      <w:color w:val="000000"/>
      <w:u w:color="000000"/>
    </w:rPr>
  </w:style>
  <w:style w:type="numbering" w:customStyle="1" w:styleId="Zaimportowanystyl40">
    <w:name w:val="Zaimportowany styl 40"/>
    <w:pPr>
      <w:numPr>
        <w:numId w:val="21"/>
      </w:numPr>
    </w:pPr>
  </w:style>
  <w:style w:type="numbering" w:customStyle="1" w:styleId="Zaimportowanystyl41">
    <w:name w:val="Zaimportowany styl 41"/>
    <w:pPr>
      <w:numPr>
        <w:numId w:val="25"/>
      </w:numPr>
    </w:pPr>
  </w:style>
  <w:style w:type="numbering" w:customStyle="1" w:styleId="Zaimportowanystyl42">
    <w:name w:val="Zaimportowany styl 42"/>
    <w:pPr>
      <w:numPr>
        <w:numId w:val="27"/>
      </w:numPr>
    </w:pPr>
  </w:style>
  <w:style w:type="numbering" w:customStyle="1" w:styleId="Zaimportowanystyl43">
    <w:name w:val="Zaimportowany styl 43"/>
    <w:pPr>
      <w:numPr>
        <w:numId w:val="30"/>
      </w:numPr>
    </w:pPr>
  </w:style>
  <w:style w:type="numbering" w:customStyle="1" w:styleId="Zaimportowanystyl44">
    <w:name w:val="Zaimportowany styl 44"/>
    <w:pPr>
      <w:numPr>
        <w:numId w:val="32"/>
      </w:numPr>
    </w:pPr>
  </w:style>
  <w:style w:type="numbering" w:customStyle="1" w:styleId="Zaimportowanystyl45">
    <w:name w:val="Zaimportowany styl 45"/>
    <w:pPr>
      <w:numPr>
        <w:numId w:val="34"/>
      </w:numPr>
    </w:pPr>
  </w:style>
  <w:style w:type="numbering" w:customStyle="1" w:styleId="Zaimportowanystyl46">
    <w:name w:val="Zaimportowany styl 46"/>
    <w:pPr>
      <w:numPr>
        <w:numId w:val="36"/>
      </w:numPr>
    </w:pPr>
  </w:style>
  <w:style w:type="numbering" w:customStyle="1" w:styleId="Zaimportowanystyl47">
    <w:name w:val="Zaimportowany styl 47"/>
    <w:pPr>
      <w:numPr>
        <w:numId w:val="38"/>
      </w:numPr>
    </w:pPr>
  </w:style>
  <w:style w:type="numbering" w:customStyle="1" w:styleId="Zaimportowanystyl48">
    <w:name w:val="Zaimportowany styl 48"/>
    <w:pPr>
      <w:numPr>
        <w:numId w:val="40"/>
      </w:numPr>
    </w:pPr>
  </w:style>
  <w:style w:type="numbering" w:customStyle="1" w:styleId="Zaimportowanystyl49">
    <w:name w:val="Zaimportowany styl 49"/>
    <w:pPr>
      <w:numPr>
        <w:numId w:val="42"/>
      </w:numPr>
    </w:pPr>
  </w:style>
  <w:style w:type="numbering" w:customStyle="1" w:styleId="Zaimportowanystyl50">
    <w:name w:val="Zaimportowany styl 50"/>
    <w:pPr>
      <w:numPr>
        <w:numId w:val="45"/>
      </w:numPr>
    </w:pPr>
  </w:style>
  <w:style w:type="numbering" w:customStyle="1" w:styleId="Zaimportowanystyl51">
    <w:name w:val="Zaimportowany styl 51"/>
    <w:pPr>
      <w:numPr>
        <w:numId w:val="47"/>
      </w:numPr>
    </w:pPr>
  </w:style>
  <w:style w:type="numbering" w:customStyle="1" w:styleId="Zaimportowanystyl52">
    <w:name w:val="Zaimportowany styl 52"/>
    <w:pPr>
      <w:numPr>
        <w:numId w:val="49"/>
      </w:numPr>
    </w:p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rPr>
      <w:rFonts w:ascii="Calibri" w:eastAsia="Calibri" w:hAnsi="Calibri" w:cs="Calibri"/>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B86F5B"/>
    <w:rPr>
      <w:rFonts w:ascii="Tahoma" w:hAnsi="Tahoma" w:cs="Tahoma"/>
      <w:sz w:val="16"/>
      <w:szCs w:val="16"/>
    </w:rPr>
  </w:style>
  <w:style w:type="character" w:customStyle="1" w:styleId="TekstdymkaZnak">
    <w:name w:val="Tekst dymka Znak"/>
    <w:basedOn w:val="Domylnaczcionkaakapitu"/>
    <w:link w:val="Tekstdymka"/>
    <w:uiPriority w:val="99"/>
    <w:semiHidden/>
    <w:rsid w:val="00B86F5B"/>
    <w:rPr>
      <w:rFonts w:ascii="Tahoma" w:eastAsia="Calibri" w:hAnsi="Tahoma" w:cs="Tahoma"/>
      <w:color w:val="000000"/>
      <w:sz w:val="16"/>
      <w:szCs w:val="16"/>
      <w:u w:color="000000"/>
    </w:rPr>
  </w:style>
  <w:style w:type="character" w:customStyle="1" w:styleId="Nagwek2Znak">
    <w:name w:val="Nagłówek 2 Znak"/>
    <w:basedOn w:val="Domylnaczcionkaakapitu"/>
    <w:link w:val="Nagwek2"/>
    <w:rsid w:val="00FC2ED0"/>
    <w:rPr>
      <w:rFonts w:eastAsia="Times New Roman"/>
      <w:b/>
      <w:bCs/>
      <w:kern w:val="2"/>
      <w:sz w:val="26"/>
      <w:bdr w:val="none" w:sz="0" w:space="0" w:color="auto"/>
      <w:lang w:val="x-none" w:eastAsia="zh-CN"/>
    </w:rPr>
  </w:style>
  <w:style w:type="character" w:customStyle="1" w:styleId="Nagwek3Znak">
    <w:name w:val="Nagłówek 3 Znak"/>
    <w:basedOn w:val="Domylnaczcionkaakapitu"/>
    <w:link w:val="Nagwek3"/>
    <w:rsid w:val="00FC2ED0"/>
    <w:rPr>
      <w:rFonts w:ascii="Arial" w:eastAsia="Times New Roman" w:hAnsi="Arial" w:cs="Arial"/>
      <w:b/>
      <w:bCs/>
      <w:kern w:val="2"/>
      <w:sz w:val="26"/>
      <w:szCs w:val="26"/>
      <w:bdr w:val="none" w:sz="0" w:space="0" w:color="auto"/>
      <w:lang w:val="x-none" w:eastAsia="zh-CN"/>
    </w:rPr>
  </w:style>
  <w:style w:type="character" w:customStyle="1" w:styleId="Nagwek4Znak">
    <w:name w:val="Nagłówek 4 Znak"/>
    <w:basedOn w:val="Domylnaczcionkaakapitu"/>
    <w:link w:val="Nagwek4"/>
    <w:rsid w:val="00FC2ED0"/>
    <w:rPr>
      <w:rFonts w:eastAsia="Times New Roman"/>
      <w:b/>
      <w:bCs/>
      <w:kern w:val="2"/>
      <w:sz w:val="28"/>
      <w:szCs w:val="28"/>
      <w:bdr w:val="none" w:sz="0" w:space="0" w:color="auto"/>
      <w:lang w:val="x-none" w:eastAsia="zh-CN"/>
    </w:rPr>
  </w:style>
  <w:style w:type="character" w:customStyle="1" w:styleId="Nagwek5Znak">
    <w:name w:val="Nagłówek 5 Znak"/>
    <w:basedOn w:val="Domylnaczcionkaakapitu"/>
    <w:link w:val="Nagwek5"/>
    <w:rsid w:val="00FC2ED0"/>
    <w:rPr>
      <w:rFonts w:ascii="Calibri" w:eastAsia="Times New Roman" w:hAnsi="Calibri"/>
      <w:b/>
      <w:bCs/>
      <w:i/>
      <w:iCs/>
      <w:kern w:val="2"/>
      <w:sz w:val="26"/>
      <w:szCs w:val="26"/>
      <w:bdr w:val="none" w:sz="0" w:space="0" w:color="auto"/>
      <w:lang w:val="x-none" w:eastAsia="zh-CN"/>
    </w:rPr>
  </w:style>
  <w:style w:type="character" w:customStyle="1" w:styleId="Nagwek6Znak">
    <w:name w:val="Nagłówek 6 Znak"/>
    <w:basedOn w:val="Domylnaczcionkaakapitu"/>
    <w:link w:val="Nagwek6"/>
    <w:rsid w:val="00FC2ED0"/>
    <w:rPr>
      <w:rFonts w:eastAsia="Times New Roman"/>
      <w:b/>
      <w:bCs/>
      <w:kern w:val="2"/>
      <w:bdr w:val="none" w:sz="0" w:space="0" w:color="auto"/>
      <w:lang w:val="x-none" w:eastAsia="zh-CN"/>
    </w:rPr>
  </w:style>
  <w:style w:type="character" w:customStyle="1" w:styleId="Nagwek7Znak">
    <w:name w:val="Nagłówek 7 Znak"/>
    <w:basedOn w:val="Domylnaczcionkaakapitu"/>
    <w:link w:val="Nagwek7"/>
    <w:rsid w:val="00FC2ED0"/>
    <w:rPr>
      <w:rFonts w:ascii="Calibri" w:eastAsia="Times New Roman" w:hAnsi="Calibri"/>
      <w:kern w:val="2"/>
      <w:sz w:val="24"/>
      <w:szCs w:val="24"/>
      <w:bdr w:val="none" w:sz="0" w:space="0" w:color="auto"/>
      <w:lang w:val="x-none" w:eastAsia="zh-CN"/>
    </w:rPr>
  </w:style>
  <w:style w:type="character" w:customStyle="1" w:styleId="Nagwek8Znak">
    <w:name w:val="Nagłówek 8 Znak"/>
    <w:basedOn w:val="Domylnaczcionkaakapitu"/>
    <w:link w:val="Nagwek8"/>
    <w:rsid w:val="00FC2ED0"/>
    <w:rPr>
      <w:rFonts w:ascii="Calibri" w:eastAsia="Times New Roman" w:hAnsi="Calibri"/>
      <w:i/>
      <w:iCs/>
      <w:kern w:val="2"/>
      <w:sz w:val="24"/>
      <w:szCs w:val="24"/>
      <w:bdr w:val="none" w:sz="0" w:space="0" w:color="auto"/>
      <w:lang w:val="x-none" w:eastAsia="zh-CN"/>
    </w:rPr>
  </w:style>
  <w:style w:type="character" w:customStyle="1" w:styleId="Nagwek9Znak">
    <w:name w:val="Nagłówek 9 Znak"/>
    <w:basedOn w:val="Domylnaczcionkaakapitu"/>
    <w:link w:val="Nagwek9"/>
    <w:rsid w:val="00FC2ED0"/>
    <w:rPr>
      <w:rFonts w:eastAsia="Times New Roman"/>
      <w:bCs/>
      <w:i/>
      <w:iCs/>
      <w:kern w:val="2"/>
      <w:bdr w:val="none" w:sz="0" w:space="0" w:color="auto"/>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128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westycje@stoczek-lukowski.p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westycje@stoczek-lukowski.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26</Pages>
  <Words>10288</Words>
  <Characters>61730</Characters>
  <Application>Microsoft Office Word</Application>
  <DocSecurity>0</DocSecurity>
  <Lines>514</Lines>
  <Paragraphs>143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71875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Inwestycje</dc:creator>
  <cp:lastModifiedBy>Inwestycje</cp:lastModifiedBy>
  <cp:revision>13</cp:revision>
  <cp:lastPrinted>2020-12-10T09:40:00Z</cp:lastPrinted>
  <dcterms:created xsi:type="dcterms:W3CDTF">2020-12-04T13:40:00Z</dcterms:created>
  <dcterms:modified xsi:type="dcterms:W3CDTF">2020-12-10T10:05:00Z</dcterms:modified>
</cp:coreProperties>
</file>